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976" w:rsidRPr="00CB5976" w:rsidRDefault="00CB5976" w:rsidP="00CB5976">
      <w:pPr>
        <w:keepNext/>
        <w:keepLines/>
        <w:spacing w:before="4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  <w:bookmarkStart w:id="0" w:name="_Toc138712886"/>
      <w:bookmarkStart w:id="1" w:name="_Toc142198894"/>
      <w:r w:rsidRPr="00CB5976">
        <w:rPr>
          <w:rFonts w:ascii="Times New Roman" w:eastAsiaTheme="majorEastAsia" w:hAnsi="Times New Roman" w:cs="Times New Roman"/>
          <w:b/>
          <w:sz w:val="28"/>
          <w:szCs w:val="28"/>
        </w:rPr>
        <w:t xml:space="preserve">Система </w:t>
      </w:r>
      <w:proofErr w:type="gramStart"/>
      <w:r w:rsidRPr="00CB5976">
        <w:rPr>
          <w:rFonts w:ascii="Times New Roman" w:eastAsiaTheme="majorEastAsia" w:hAnsi="Times New Roman" w:cs="Times New Roman"/>
          <w:b/>
          <w:sz w:val="28"/>
          <w:szCs w:val="28"/>
        </w:rPr>
        <w:t>оценки достижения планируемых результатов освоения основной образовательной программы</w:t>
      </w:r>
      <w:bookmarkEnd w:id="0"/>
      <w:bookmarkEnd w:id="1"/>
      <w:proofErr w:type="gramEnd"/>
    </w:p>
    <w:p w:rsidR="00CB5976" w:rsidRPr="00CB5976" w:rsidRDefault="00CB5976" w:rsidP="00CB5976">
      <w:pPr>
        <w:keepNext/>
        <w:keepLines/>
        <w:spacing w:before="4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CB5976">
        <w:rPr>
          <w:rFonts w:ascii="Times New Roman" w:eastAsiaTheme="majorEastAsia" w:hAnsi="Times New Roman" w:cs="Times New Roman"/>
          <w:b/>
          <w:sz w:val="28"/>
          <w:szCs w:val="28"/>
        </w:rPr>
        <w:t>Общие положения</w:t>
      </w:r>
    </w:p>
    <w:p w:rsidR="00CB5976" w:rsidRPr="00CB5976" w:rsidRDefault="00CB5976" w:rsidP="00CB5976">
      <w:pPr>
        <w:spacing w:line="240" w:lineRule="auto"/>
        <w:rPr>
          <w:rFonts w:ascii="Times New Roman" w:eastAsia="SchoolBookSanPin" w:hAnsi="Times New Roman" w:cs="Times New Roman"/>
          <w:sz w:val="28"/>
          <w:szCs w:val="28"/>
        </w:rPr>
      </w:pPr>
    </w:p>
    <w:p w:rsidR="00CB5976" w:rsidRPr="00CB5976" w:rsidRDefault="00CB5976" w:rsidP="00CB5976">
      <w:pPr>
        <w:spacing w:line="240" w:lineRule="auto"/>
        <w:ind w:firstLine="709"/>
        <w:rPr>
          <w:rFonts w:ascii="Times New Roman" w:eastAsia="SchoolBookSanPin" w:hAnsi="Times New Roman" w:cs="Times New Roman"/>
          <w:bCs/>
          <w:sz w:val="28"/>
          <w:szCs w:val="28"/>
        </w:rPr>
      </w:pPr>
      <w:r w:rsidRPr="00CB5976">
        <w:rPr>
          <w:rFonts w:ascii="Times New Roman" w:eastAsia="SchoolBookSanPin" w:hAnsi="Times New Roman" w:cs="Times New Roman"/>
          <w:sz w:val="28"/>
          <w:szCs w:val="28"/>
        </w:rPr>
        <w:t xml:space="preserve">Система оценки достижения планируемых результатов освоения ООП ООО способствует поддержанию единства всей системы образования, обеспечению преемственности в системе непрерывного образования. Её основными </w:t>
      </w:r>
      <w:r w:rsidRPr="00CB5976">
        <w:rPr>
          <w:rFonts w:ascii="Times New Roman" w:eastAsia="SchoolBookSanPin" w:hAnsi="Times New Roman" w:cs="Times New Roman"/>
          <w:bCs/>
          <w:sz w:val="28"/>
          <w:szCs w:val="28"/>
        </w:rPr>
        <w:t xml:space="preserve">функциями </w:t>
      </w:r>
      <w:r w:rsidRPr="00CB5976">
        <w:rPr>
          <w:rFonts w:ascii="Times New Roman" w:eastAsia="SchoolBookSanPin" w:hAnsi="Times New Roman" w:cs="Times New Roman"/>
          <w:sz w:val="28"/>
          <w:szCs w:val="28"/>
        </w:rPr>
        <w:t xml:space="preserve">являются: </w:t>
      </w:r>
      <w:r w:rsidRPr="00CB5976">
        <w:rPr>
          <w:rFonts w:ascii="Times New Roman" w:eastAsia="SchoolBookSanPin" w:hAnsi="Times New Roman" w:cs="Times New Roman"/>
          <w:bCs/>
          <w:sz w:val="28"/>
          <w:szCs w:val="28"/>
        </w:rPr>
        <w:t xml:space="preserve">ориентация образовательного процесса </w:t>
      </w:r>
      <w:r w:rsidRPr="00CB5976">
        <w:rPr>
          <w:rFonts w:ascii="Times New Roman" w:eastAsia="SchoolBookSanPin" w:hAnsi="Times New Roman" w:cs="Times New Roman"/>
          <w:sz w:val="28"/>
          <w:szCs w:val="28"/>
        </w:rPr>
        <w:t xml:space="preserve">на достижение планируемых результатов освоения ООП ООО и обеспечение эффективной </w:t>
      </w:r>
      <w:r w:rsidRPr="00CB5976">
        <w:rPr>
          <w:rFonts w:ascii="Times New Roman" w:eastAsia="SchoolBookSanPin" w:hAnsi="Times New Roman" w:cs="Times New Roman"/>
          <w:bCs/>
          <w:sz w:val="28"/>
          <w:szCs w:val="28"/>
        </w:rPr>
        <w:t>обратной связи</w:t>
      </w:r>
      <w:r w:rsidRPr="00CB5976">
        <w:rPr>
          <w:rFonts w:ascii="Times New Roman" w:eastAsia="SchoolBookSanPin" w:hAnsi="Times New Roman" w:cs="Times New Roman"/>
          <w:sz w:val="28"/>
          <w:szCs w:val="28"/>
        </w:rPr>
        <w:t xml:space="preserve">, позволяющей осуществлять </w:t>
      </w:r>
      <w:r w:rsidRPr="00CB5976">
        <w:rPr>
          <w:rFonts w:ascii="Times New Roman" w:eastAsia="SchoolBookSanPin" w:hAnsi="Times New Roman" w:cs="Times New Roman"/>
          <w:bCs/>
          <w:sz w:val="28"/>
          <w:szCs w:val="28"/>
        </w:rPr>
        <w:t>управление образовательным процессом.</w:t>
      </w:r>
    </w:p>
    <w:p w:rsidR="00CB5976" w:rsidRPr="00CB5976" w:rsidRDefault="00CB5976" w:rsidP="00CB5976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CB5976">
        <w:rPr>
          <w:rFonts w:ascii="Times New Roman" w:eastAsia="SchoolBookSanPin" w:hAnsi="Times New Roman" w:cs="Times New Roman"/>
          <w:bCs/>
          <w:sz w:val="28"/>
          <w:szCs w:val="28"/>
        </w:rPr>
        <w:t xml:space="preserve">Основными </w:t>
      </w:r>
      <w:r w:rsidRPr="00CB5976">
        <w:rPr>
          <w:rFonts w:ascii="Times New Roman" w:eastAsia="SchoolBookSanPin" w:hAnsi="Times New Roman" w:cs="Times New Roman"/>
          <w:b/>
          <w:sz w:val="28"/>
          <w:szCs w:val="28"/>
        </w:rPr>
        <w:t>направлениями и целями</w:t>
      </w:r>
      <w:r w:rsidRPr="00CB5976">
        <w:rPr>
          <w:rFonts w:ascii="Times New Roman" w:eastAsia="SchoolBookSanPin" w:hAnsi="Times New Roman" w:cs="Times New Roman"/>
          <w:bCs/>
          <w:sz w:val="28"/>
          <w:szCs w:val="28"/>
        </w:rPr>
        <w:t xml:space="preserve"> оценочной деятельности </w:t>
      </w:r>
      <w:r w:rsidRPr="00CB5976">
        <w:rPr>
          <w:rFonts w:ascii="Times New Roman" w:eastAsia="SchoolBookSanPin" w:hAnsi="Times New Roman" w:cs="Times New Roman"/>
          <w:bCs/>
          <w:sz w:val="28"/>
          <w:szCs w:val="28"/>
        </w:rPr>
        <w:br/>
      </w:r>
      <w:r w:rsidRPr="00CB5976">
        <w:rPr>
          <w:rFonts w:ascii="Times New Roman" w:eastAsia="SchoolBookSanPin" w:hAnsi="Times New Roman" w:cs="Times New Roman"/>
          <w:sz w:val="28"/>
          <w:szCs w:val="28"/>
        </w:rPr>
        <w:t>в школе являются:</w:t>
      </w:r>
    </w:p>
    <w:p w:rsidR="00CB5976" w:rsidRPr="00CB5976" w:rsidRDefault="00CB5976" w:rsidP="00CB5976">
      <w:pPr>
        <w:pStyle w:val="a5"/>
        <w:widowControl w:val="0"/>
        <w:numPr>
          <w:ilvl w:val="0"/>
          <w:numId w:val="2"/>
        </w:numPr>
        <w:spacing w:line="240" w:lineRule="auto"/>
        <w:ind w:left="0" w:firstLine="709"/>
        <w:rPr>
          <w:rFonts w:eastAsia="SchoolBookSanPin" w:cs="Times New Roman"/>
          <w:sz w:val="28"/>
          <w:szCs w:val="28"/>
        </w:rPr>
      </w:pPr>
      <w:r w:rsidRPr="00CB5976">
        <w:rPr>
          <w:rFonts w:eastAsia="SchoolBookSanPin" w:cs="Times New Roman"/>
          <w:sz w:val="28"/>
          <w:szCs w:val="28"/>
        </w:rPr>
        <w:t xml:space="preserve">оценка образовательных достижений обучающихся на различных этапах обучения,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 </w:t>
      </w:r>
    </w:p>
    <w:p w:rsidR="00CB5976" w:rsidRPr="00CB5976" w:rsidRDefault="00CB5976" w:rsidP="00CB5976">
      <w:pPr>
        <w:pStyle w:val="a5"/>
        <w:widowControl w:val="0"/>
        <w:numPr>
          <w:ilvl w:val="0"/>
          <w:numId w:val="2"/>
        </w:numPr>
        <w:spacing w:line="240" w:lineRule="auto"/>
        <w:ind w:left="0" w:firstLine="709"/>
        <w:rPr>
          <w:rFonts w:eastAsia="SchoolBookSanPin" w:cs="Times New Roman"/>
          <w:sz w:val="28"/>
          <w:szCs w:val="28"/>
        </w:rPr>
      </w:pPr>
      <w:r w:rsidRPr="00CB5976">
        <w:rPr>
          <w:rFonts w:eastAsia="SchoolBookSanPin" w:cs="Times New Roman"/>
          <w:sz w:val="28"/>
          <w:szCs w:val="28"/>
        </w:rPr>
        <w:t>оценка результатов деятельности педагогических работников как основа аттестационных процедур;</w:t>
      </w:r>
    </w:p>
    <w:p w:rsidR="00CB5976" w:rsidRPr="00CB5976" w:rsidRDefault="00CB5976" w:rsidP="00CB5976">
      <w:pPr>
        <w:pStyle w:val="a5"/>
        <w:widowControl w:val="0"/>
        <w:numPr>
          <w:ilvl w:val="0"/>
          <w:numId w:val="2"/>
        </w:numPr>
        <w:spacing w:line="240" w:lineRule="auto"/>
        <w:ind w:left="0" w:firstLine="709"/>
        <w:rPr>
          <w:rFonts w:eastAsia="SchoolBookSanPin" w:cs="Times New Roman"/>
          <w:sz w:val="28"/>
          <w:szCs w:val="28"/>
        </w:rPr>
      </w:pPr>
      <w:r w:rsidRPr="00CB5976">
        <w:rPr>
          <w:rFonts w:eastAsia="SchoolBookSanPin" w:cs="Times New Roman"/>
          <w:sz w:val="28"/>
          <w:szCs w:val="28"/>
        </w:rPr>
        <w:t xml:space="preserve">оценка результатов деятельности образовательной организации как основа </w:t>
      </w:r>
      <w:proofErr w:type="spellStart"/>
      <w:r w:rsidRPr="00CB5976">
        <w:rPr>
          <w:rFonts w:eastAsia="SchoolBookSanPin" w:cs="Times New Roman"/>
          <w:sz w:val="28"/>
          <w:szCs w:val="28"/>
        </w:rPr>
        <w:t>аккредитационных</w:t>
      </w:r>
      <w:proofErr w:type="spellEnd"/>
      <w:r w:rsidRPr="00CB5976">
        <w:rPr>
          <w:rFonts w:eastAsia="SchoolBookSanPin" w:cs="Times New Roman"/>
          <w:sz w:val="28"/>
          <w:szCs w:val="28"/>
        </w:rPr>
        <w:t xml:space="preserve"> процедур.</w:t>
      </w:r>
    </w:p>
    <w:p w:rsidR="00CB5976" w:rsidRPr="00CB5976" w:rsidRDefault="00CB5976" w:rsidP="00CB5976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CB5976">
        <w:rPr>
          <w:rFonts w:ascii="Times New Roman" w:eastAsia="SchoolBookSanPin" w:hAnsi="Times New Roman" w:cs="Times New Roman"/>
          <w:bCs/>
          <w:sz w:val="28"/>
          <w:szCs w:val="28"/>
        </w:rPr>
        <w:t>Основным объектом системы оценки</w:t>
      </w:r>
      <w:r w:rsidRPr="00CB5976">
        <w:rPr>
          <w:rFonts w:ascii="Times New Roman" w:eastAsia="SchoolBookSanPin" w:hAnsi="Times New Roman" w:cs="Times New Roman"/>
          <w:sz w:val="28"/>
          <w:szCs w:val="28"/>
        </w:rPr>
        <w:t xml:space="preserve">, её содержательной </w:t>
      </w:r>
      <w:r w:rsidRPr="00CB5976">
        <w:rPr>
          <w:rFonts w:ascii="Times New Roman" w:eastAsia="SchoolBookSanPin" w:hAnsi="Times New Roman" w:cs="Times New Roman"/>
          <w:sz w:val="28"/>
          <w:szCs w:val="28"/>
        </w:rPr>
        <w:br/>
        <w:t xml:space="preserve">и </w:t>
      </w:r>
      <w:proofErr w:type="spellStart"/>
      <w:r w:rsidRPr="00CB5976">
        <w:rPr>
          <w:rFonts w:ascii="Times New Roman" w:eastAsia="SchoolBookSanPin" w:hAnsi="Times New Roman" w:cs="Times New Roman"/>
          <w:sz w:val="28"/>
          <w:szCs w:val="28"/>
        </w:rPr>
        <w:t>критериальной</w:t>
      </w:r>
      <w:proofErr w:type="spellEnd"/>
      <w:r w:rsidRPr="00CB5976">
        <w:rPr>
          <w:rFonts w:ascii="Times New Roman" w:eastAsia="SchoolBookSanPin" w:hAnsi="Times New Roman" w:cs="Times New Roman"/>
          <w:sz w:val="28"/>
          <w:szCs w:val="28"/>
        </w:rPr>
        <w:t xml:space="preserve"> базой выступают требования ФГОС ООО, которые конкретизируются в планируемых результатах освоения обучающимися ООП ООО. </w:t>
      </w:r>
    </w:p>
    <w:p w:rsidR="00CB5976" w:rsidRPr="00CB5976" w:rsidRDefault="00CB5976" w:rsidP="00CB5976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CB5976">
        <w:rPr>
          <w:rFonts w:ascii="Times New Roman" w:eastAsia="SchoolBookSanPin" w:hAnsi="Times New Roman" w:cs="Times New Roman"/>
          <w:sz w:val="28"/>
          <w:szCs w:val="28"/>
        </w:rPr>
        <w:t>Система оценки включает процедуры внутренней и внешней оценки в соответствии с внутренней системой оценки качества образования (ВСОКО) и единым графиком оценочных мероприятий школы.</w:t>
      </w:r>
    </w:p>
    <w:p w:rsidR="00CB5976" w:rsidRPr="00CB5976" w:rsidRDefault="00CB5976" w:rsidP="00CB5976">
      <w:pPr>
        <w:spacing w:line="240" w:lineRule="auto"/>
        <w:ind w:firstLine="709"/>
        <w:rPr>
          <w:rFonts w:ascii="Times New Roman" w:eastAsia="SchoolBookSanPin" w:hAnsi="Times New Roman" w:cs="Times New Roman"/>
          <w:color w:val="FF0000"/>
          <w:sz w:val="28"/>
          <w:szCs w:val="28"/>
        </w:rPr>
      </w:pPr>
      <w:r w:rsidRPr="00CB5976">
        <w:rPr>
          <w:rFonts w:ascii="Times New Roman" w:eastAsia="SchoolBookSanPin" w:hAnsi="Times New Roman" w:cs="Times New Roman"/>
          <w:b/>
          <w:sz w:val="28"/>
          <w:szCs w:val="28"/>
        </w:rPr>
        <w:t>Внутренняя оценка включает</w:t>
      </w:r>
      <w:r w:rsidRPr="00CB5976">
        <w:rPr>
          <w:rFonts w:ascii="Times New Roman" w:eastAsia="SchoolBookSanPin" w:hAnsi="Times New Roman" w:cs="Times New Roman"/>
          <w:sz w:val="28"/>
          <w:szCs w:val="28"/>
        </w:rPr>
        <w:t xml:space="preserve">: </w:t>
      </w:r>
    </w:p>
    <w:p w:rsidR="00CB5976" w:rsidRPr="00CB5976" w:rsidRDefault="00CB5976" w:rsidP="00CB5976">
      <w:pPr>
        <w:pStyle w:val="a5"/>
        <w:numPr>
          <w:ilvl w:val="0"/>
          <w:numId w:val="10"/>
        </w:numPr>
        <w:spacing w:line="240" w:lineRule="auto"/>
        <w:rPr>
          <w:rFonts w:eastAsia="SchoolBookSanPin" w:cs="Times New Roman"/>
          <w:color w:val="FF0000"/>
          <w:sz w:val="28"/>
          <w:szCs w:val="28"/>
        </w:rPr>
      </w:pPr>
      <w:r w:rsidRPr="00CB5976">
        <w:rPr>
          <w:rFonts w:eastAsia="SchoolBookSanPin" w:cs="Times New Roman"/>
          <w:color w:val="FF0000"/>
          <w:sz w:val="28"/>
          <w:szCs w:val="28"/>
        </w:rPr>
        <w:t>стартовую диагностику (стартовые (диагностические) работы);</w:t>
      </w:r>
    </w:p>
    <w:p w:rsidR="00CB5976" w:rsidRPr="00CB5976" w:rsidRDefault="00CB5976" w:rsidP="00CB5976">
      <w:pPr>
        <w:pStyle w:val="a5"/>
        <w:numPr>
          <w:ilvl w:val="0"/>
          <w:numId w:val="10"/>
        </w:numPr>
        <w:spacing w:line="240" w:lineRule="auto"/>
        <w:rPr>
          <w:rFonts w:eastAsia="SchoolBookSanPin" w:cs="Times New Roman"/>
          <w:color w:val="FF0000"/>
          <w:sz w:val="28"/>
          <w:szCs w:val="28"/>
        </w:rPr>
      </w:pPr>
      <w:r w:rsidRPr="00CB5976">
        <w:rPr>
          <w:rFonts w:eastAsia="SchoolBookSanPin" w:cs="Times New Roman"/>
          <w:color w:val="FF0000"/>
          <w:sz w:val="28"/>
          <w:szCs w:val="28"/>
        </w:rPr>
        <w:t>текущую и тематическую оценку;</w:t>
      </w:r>
    </w:p>
    <w:p w:rsidR="00CB5976" w:rsidRPr="00CB5976" w:rsidRDefault="00CB5976" w:rsidP="00CB5976">
      <w:pPr>
        <w:pStyle w:val="a5"/>
        <w:numPr>
          <w:ilvl w:val="0"/>
          <w:numId w:val="10"/>
        </w:numPr>
        <w:spacing w:line="240" w:lineRule="auto"/>
        <w:rPr>
          <w:rFonts w:eastAsia="SchoolBookSanPin" w:cs="Times New Roman"/>
          <w:color w:val="FF0000"/>
          <w:sz w:val="28"/>
          <w:szCs w:val="28"/>
        </w:rPr>
      </w:pPr>
      <w:r w:rsidRPr="00CB5976">
        <w:rPr>
          <w:rFonts w:eastAsia="SchoolBookSanPin" w:cs="Times New Roman"/>
          <w:color w:val="FF0000"/>
          <w:sz w:val="28"/>
          <w:szCs w:val="28"/>
        </w:rPr>
        <w:t>итоговую оценку;</w:t>
      </w:r>
    </w:p>
    <w:p w:rsidR="00CB5976" w:rsidRPr="00CB5976" w:rsidRDefault="00CB5976" w:rsidP="00CB5976">
      <w:pPr>
        <w:pStyle w:val="a5"/>
        <w:numPr>
          <w:ilvl w:val="0"/>
          <w:numId w:val="10"/>
        </w:numPr>
        <w:spacing w:line="240" w:lineRule="auto"/>
        <w:rPr>
          <w:rFonts w:eastAsia="SchoolBookSanPin" w:cs="Times New Roman"/>
          <w:color w:val="FF0000"/>
          <w:sz w:val="28"/>
          <w:szCs w:val="28"/>
        </w:rPr>
      </w:pPr>
      <w:r w:rsidRPr="00CB5976">
        <w:rPr>
          <w:rFonts w:eastAsia="SchoolBookSanPin" w:cs="Times New Roman"/>
          <w:color w:val="FF0000"/>
          <w:sz w:val="28"/>
          <w:szCs w:val="28"/>
        </w:rPr>
        <w:t>промежуточную аттестацию;</w:t>
      </w:r>
    </w:p>
    <w:p w:rsidR="00CB5976" w:rsidRPr="00CB5976" w:rsidRDefault="00CB5976" w:rsidP="00CB5976">
      <w:pPr>
        <w:pStyle w:val="a5"/>
        <w:numPr>
          <w:ilvl w:val="0"/>
          <w:numId w:val="10"/>
        </w:numPr>
        <w:spacing w:line="240" w:lineRule="auto"/>
        <w:rPr>
          <w:rFonts w:eastAsia="SchoolBookSanPin" w:cs="Times New Roman"/>
          <w:color w:val="FF0000"/>
          <w:sz w:val="28"/>
          <w:szCs w:val="28"/>
        </w:rPr>
      </w:pPr>
      <w:r w:rsidRPr="00CB5976">
        <w:rPr>
          <w:rFonts w:eastAsia="SchoolBookSanPin" w:cs="Times New Roman"/>
          <w:color w:val="FF0000"/>
          <w:sz w:val="28"/>
          <w:szCs w:val="28"/>
        </w:rPr>
        <w:t>психолого-педагогическое наблюдение;</w:t>
      </w:r>
    </w:p>
    <w:p w:rsidR="00CB5976" w:rsidRPr="00CB5976" w:rsidRDefault="00CB5976" w:rsidP="00CB5976">
      <w:pPr>
        <w:pStyle w:val="a5"/>
        <w:numPr>
          <w:ilvl w:val="0"/>
          <w:numId w:val="10"/>
        </w:numPr>
        <w:spacing w:line="240" w:lineRule="auto"/>
        <w:rPr>
          <w:rFonts w:eastAsia="SchoolBookSanPin" w:cs="Times New Roman"/>
          <w:color w:val="FF0000"/>
          <w:sz w:val="28"/>
          <w:szCs w:val="28"/>
        </w:rPr>
      </w:pPr>
      <w:proofErr w:type="spellStart"/>
      <w:r w:rsidRPr="00CB5976">
        <w:rPr>
          <w:rFonts w:eastAsia="SchoolBookSanPin" w:cs="Times New Roman"/>
          <w:color w:val="FF0000"/>
          <w:sz w:val="28"/>
          <w:szCs w:val="28"/>
        </w:rPr>
        <w:t>портфолио</w:t>
      </w:r>
      <w:proofErr w:type="spellEnd"/>
      <w:r w:rsidRPr="00CB5976">
        <w:rPr>
          <w:rFonts w:eastAsia="SchoolBookSanPin" w:cs="Times New Roman"/>
          <w:color w:val="FF0000"/>
          <w:sz w:val="28"/>
          <w:szCs w:val="28"/>
        </w:rPr>
        <w:t>;</w:t>
      </w:r>
    </w:p>
    <w:p w:rsidR="00CB5976" w:rsidRPr="00CB5976" w:rsidRDefault="00CB5976" w:rsidP="00CB5976">
      <w:pPr>
        <w:pStyle w:val="a5"/>
        <w:numPr>
          <w:ilvl w:val="0"/>
          <w:numId w:val="10"/>
        </w:numPr>
        <w:spacing w:line="240" w:lineRule="auto"/>
        <w:rPr>
          <w:rFonts w:eastAsia="SchoolBookSanPin" w:cs="Times New Roman"/>
          <w:color w:val="FF0000"/>
          <w:sz w:val="28"/>
          <w:szCs w:val="28"/>
        </w:rPr>
      </w:pPr>
      <w:r w:rsidRPr="00CB5976">
        <w:rPr>
          <w:rFonts w:eastAsia="SchoolBookSanPin" w:cs="Times New Roman"/>
          <w:color w:val="FF0000"/>
          <w:sz w:val="28"/>
          <w:szCs w:val="28"/>
        </w:rPr>
        <w:t>внутренний мониторинг образовательных достижений обучающихся (комплексные (диагностические) работы).</w:t>
      </w:r>
    </w:p>
    <w:p w:rsidR="00CB5976" w:rsidRPr="00CB5976" w:rsidRDefault="00CB5976" w:rsidP="00CB597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5976" w:rsidRPr="00CB5976" w:rsidRDefault="00CB5976" w:rsidP="00CB597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976">
        <w:rPr>
          <w:rFonts w:ascii="Times New Roman" w:hAnsi="Times New Roman" w:cs="Times New Roman"/>
          <w:sz w:val="28"/>
          <w:szCs w:val="28"/>
        </w:rPr>
        <w:lastRenderedPageBreak/>
        <w:t xml:space="preserve">Особой формой внутренней оценки является </w:t>
      </w:r>
      <w:proofErr w:type="spellStart"/>
      <w:r w:rsidRPr="00CB5976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CB5976">
        <w:rPr>
          <w:rFonts w:ascii="Times New Roman" w:hAnsi="Times New Roman" w:cs="Times New Roman"/>
          <w:sz w:val="28"/>
          <w:szCs w:val="28"/>
        </w:rPr>
        <w:t xml:space="preserve">. Особенности формирования, процедуры оценивания и другие положения определены в отдельном локальном акте. </w:t>
      </w:r>
    </w:p>
    <w:p w:rsidR="00CB5976" w:rsidRPr="00CB5976" w:rsidRDefault="00CB5976" w:rsidP="00CB597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5976" w:rsidRPr="00CB5976" w:rsidRDefault="00CB5976" w:rsidP="00CB597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976">
        <w:rPr>
          <w:rFonts w:ascii="Times New Roman" w:hAnsi="Times New Roman" w:cs="Times New Roman"/>
          <w:sz w:val="28"/>
          <w:szCs w:val="28"/>
        </w:rPr>
        <w:t xml:space="preserve">На каждого выпускника 9 класса готовится характеристика. </w:t>
      </w:r>
    </w:p>
    <w:p w:rsidR="00CB5976" w:rsidRPr="00CB5976" w:rsidRDefault="00CB5976" w:rsidP="00CB597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976">
        <w:rPr>
          <w:rFonts w:ascii="Times New Roman" w:hAnsi="Times New Roman" w:cs="Times New Roman"/>
          <w:sz w:val="28"/>
          <w:szCs w:val="28"/>
        </w:rPr>
        <w:t>Характеристика готовится на основании:</w:t>
      </w:r>
    </w:p>
    <w:p w:rsidR="00CB5976" w:rsidRPr="00CB5976" w:rsidRDefault="00CB5976" w:rsidP="00CB5976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143"/>
      <w:bookmarkEnd w:id="2"/>
      <w:r w:rsidRPr="00CB5976">
        <w:rPr>
          <w:rFonts w:ascii="Times New Roman" w:hAnsi="Times New Roman" w:cs="Times New Roman"/>
          <w:sz w:val="28"/>
          <w:szCs w:val="28"/>
        </w:rPr>
        <w:t>объективных показателей образовательных достижений обу</w:t>
      </w:r>
      <w:r w:rsidRPr="00CB5976">
        <w:rPr>
          <w:rFonts w:ascii="Times New Roman" w:hAnsi="Times New Roman" w:cs="Times New Roman"/>
          <w:sz w:val="28"/>
          <w:szCs w:val="28"/>
        </w:rPr>
        <w:softHyphen/>
        <w:t>чающегося на уровне основного образования;</w:t>
      </w:r>
    </w:p>
    <w:p w:rsidR="00CB5976" w:rsidRPr="00CB5976" w:rsidRDefault="00CB5976" w:rsidP="00CB5976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144"/>
      <w:bookmarkEnd w:id="3"/>
      <w:proofErr w:type="spellStart"/>
      <w:r w:rsidRPr="00CB5976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CB5976">
        <w:rPr>
          <w:rFonts w:ascii="Times New Roman" w:hAnsi="Times New Roman" w:cs="Times New Roman"/>
          <w:sz w:val="28"/>
          <w:szCs w:val="28"/>
        </w:rPr>
        <w:t xml:space="preserve"> выпускника;</w:t>
      </w:r>
    </w:p>
    <w:p w:rsidR="00CB5976" w:rsidRPr="00CB5976" w:rsidRDefault="00CB5976" w:rsidP="00CB5976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145"/>
      <w:bookmarkEnd w:id="4"/>
      <w:r w:rsidRPr="00CB5976">
        <w:rPr>
          <w:rFonts w:ascii="Times New Roman" w:hAnsi="Times New Roman" w:cs="Times New Roman"/>
          <w:sz w:val="28"/>
          <w:szCs w:val="28"/>
        </w:rPr>
        <w:t>экспертных оценок классного руководителя и учителей, об</w:t>
      </w:r>
      <w:r w:rsidRPr="00CB5976">
        <w:rPr>
          <w:rFonts w:ascii="Times New Roman" w:hAnsi="Times New Roman" w:cs="Times New Roman"/>
          <w:sz w:val="28"/>
          <w:szCs w:val="28"/>
        </w:rPr>
        <w:softHyphen/>
        <w:t>учавших данного выпускника на уровне основного общего образования;</w:t>
      </w:r>
    </w:p>
    <w:p w:rsidR="00CB5976" w:rsidRPr="00CB5976" w:rsidRDefault="00CB5976" w:rsidP="00CB597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976">
        <w:rPr>
          <w:rFonts w:ascii="Times New Roman" w:hAnsi="Times New Roman" w:cs="Times New Roman"/>
          <w:sz w:val="28"/>
          <w:szCs w:val="28"/>
        </w:rPr>
        <w:t>В характеристике выпускника:</w:t>
      </w:r>
    </w:p>
    <w:p w:rsidR="00CB5976" w:rsidRPr="00CB5976" w:rsidRDefault="00CB5976" w:rsidP="00CB5976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146"/>
      <w:bookmarkEnd w:id="5"/>
      <w:proofErr w:type="gramStart"/>
      <w:r w:rsidRPr="00CB5976">
        <w:rPr>
          <w:rFonts w:ascii="Times New Roman" w:hAnsi="Times New Roman" w:cs="Times New Roman"/>
          <w:sz w:val="28"/>
          <w:szCs w:val="28"/>
        </w:rPr>
        <w:t xml:space="preserve">отмечаются образовательные достижения обучающегося по освоению личностных, </w:t>
      </w:r>
      <w:proofErr w:type="spellStart"/>
      <w:r w:rsidRPr="00CB5976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CB5976">
        <w:rPr>
          <w:rFonts w:ascii="Times New Roman" w:hAnsi="Times New Roman" w:cs="Times New Roman"/>
          <w:sz w:val="28"/>
          <w:szCs w:val="28"/>
        </w:rPr>
        <w:t xml:space="preserve"> и предметных ре</w:t>
      </w:r>
      <w:r w:rsidRPr="00CB5976">
        <w:rPr>
          <w:rFonts w:ascii="Times New Roman" w:hAnsi="Times New Roman" w:cs="Times New Roman"/>
          <w:sz w:val="28"/>
          <w:szCs w:val="28"/>
        </w:rPr>
        <w:softHyphen/>
        <w:t>зультатов;</w:t>
      </w:r>
      <w:proofErr w:type="gramEnd"/>
    </w:p>
    <w:p w:rsidR="00CB5976" w:rsidRPr="00CB5976" w:rsidRDefault="00CB5976" w:rsidP="00CB5976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5976">
        <w:rPr>
          <w:rFonts w:ascii="Times New Roman" w:hAnsi="Times New Roman" w:cs="Times New Roman"/>
          <w:sz w:val="28"/>
          <w:szCs w:val="28"/>
        </w:rPr>
        <w:t>даются педагогические рекомендации по выбору индивиду</w:t>
      </w:r>
      <w:r w:rsidRPr="00CB5976">
        <w:rPr>
          <w:rFonts w:ascii="Times New Roman" w:hAnsi="Times New Roman" w:cs="Times New Roman"/>
          <w:sz w:val="28"/>
          <w:szCs w:val="28"/>
        </w:rPr>
        <w:softHyphen/>
        <w:t>альной образовательной траектории на уровне среднего об</w:t>
      </w:r>
      <w:r w:rsidRPr="00CB5976">
        <w:rPr>
          <w:rFonts w:ascii="Times New Roman" w:hAnsi="Times New Roman" w:cs="Times New Roman"/>
          <w:sz w:val="28"/>
          <w:szCs w:val="28"/>
        </w:rPr>
        <w:softHyphen/>
        <w:t>щего образования с учетом выбора учащимся направлений профильного образования, выявленных проблем и отмечен</w:t>
      </w:r>
      <w:r w:rsidRPr="00CB5976">
        <w:rPr>
          <w:rFonts w:ascii="Times New Roman" w:hAnsi="Times New Roman" w:cs="Times New Roman"/>
          <w:sz w:val="28"/>
          <w:szCs w:val="28"/>
        </w:rPr>
        <w:softHyphen/>
        <w:t>ных образовательных достижений.</w:t>
      </w:r>
    </w:p>
    <w:p w:rsidR="00CB5976" w:rsidRPr="00CB5976" w:rsidRDefault="00CB5976" w:rsidP="00CB597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976">
        <w:rPr>
          <w:rFonts w:ascii="Times New Roman" w:hAnsi="Times New Roman" w:cs="Times New Roman"/>
          <w:sz w:val="28"/>
          <w:szCs w:val="28"/>
        </w:rPr>
        <w:t>Рекомендации педагогического коллектива по выбору инди</w:t>
      </w:r>
      <w:r w:rsidRPr="00CB5976">
        <w:rPr>
          <w:rFonts w:ascii="Times New Roman" w:hAnsi="Times New Roman" w:cs="Times New Roman"/>
          <w:sz w:val="28"/>
          <w:szCs w:val="28"/>
        </w:rPr>
        <w:softHyphen/>
        <w:t>видуальной образовательной траектории доводятся до сведения выпускника и его родителей (законных представителей).</w:t>
      </w:r>
      <w:bookmarkStart w:id="6" w:name="bookmark116"/>
      <w:bookmarkEnd w:id="6"/>
      <w:r w:rsidRPr="00CB59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976" w:rsidRPr="00CB5976" w:rsidRDefault="00CB5976" w:rsidP="00CB5976">
      <w:pPr>
        <w:tabs>
          <w:tab w:val="left" w:pos="709"/>
          <w:tab w:val="left" w:pos="851"/>
        </w:tabs>
        <w:rPr>
          <w:rFonts w:ascii="Times New Roman" w:eastAsia="SchoolBookSanPin" w:hAnsi="Times New Roman" w:cs="Times New Roman"/>
          <w:color w:val="FF0000"/>
          <w:sz w:val="28"/>
          <w:szCs w:val="28"/>
        </w:rPr>
      </w:pPr>
    </w:p>
    <w:p w:rsidR="00CB5976" w:rsidRPr="00CB5976" w:rsidRDefault="00CB5976" w:rsidP="00CB5976">
      <w:pPr>
        <w:tabs>
          <w:tab w:val="left" w:pos="709"/>
          <w:tab w:val="left" w:pos="851"/>
        </w:tabs>
        <w:rPr>
          <w:rFonts w:ascii="Times New Roman" w:eastAsia="SchoolBookSanPin" w:hAnsi="Times New Roman" w:cs="Times New Roman"/>
          <w:color w:val="FF0000"/>
          <w:sz w:val="28"/>
          <w:szCs w:val="28"/>
        </w:rPr>
      </w:pPr>
      <w:r w:rsidRPr="00CB5976">
        <w:rPr>
          <w:rFonts w:ascii="Times New Roman" w:eastAsia="SchoolBookSanPin" w:hAnsi="Times New Roman" w:cs="Times New Roman"/>
          <w:b/>
          <w:bCs/>
          <w:sz w:val="28"/>
          <w:szCs w:val="28"/>
        </w:rPr>
        <w:t>Внешняя оценка достижения планируемых результатов ООП ООО включает в себя:</w:t>
      </w:r>
    </w:p>
    <w:p w:rsidR="00CB5976" w:rsidRPr="00CB5976" w:rsidRDefault="00CB5976" w:rsidP="00CB5976">
      <w:pPr>
        <w:pStyle w:val="a5"/>
        <w:numPr>
          <w:ilvl w:val="0"/>
          <w:numId w:val="11"/>
        </w:numPr>
        <w:spacing w:line="240" w:lineRule="auto"/>
        <w:ind w:left="0" w:firstLine="709"/>
        <w:rPr>
          <w:rFonts w:eastAsia="SchoolBookSanPin" w:cs="Times New Roman"/>
          <w:b/>
          <w:bCs/>
          <w:sz w:val="28"/>
          <w:szCs w:val="28"/>
        </w:rPr>
      </w:pPr>
      <w:r w:rsidRPr="00CB5976">
        <w:rPr>
          <w:rFonts w:eastAsia="SchoolBookSanPin" w:cs="Times New Roman"/>
          <w:b/>
          <w:bCs/>
          <w:sz w:val="28"/>
          <w:szCs w:val="28"/>
        </w:rPr>
        <w:t>Н</w:t>
      </w:r>
      <w:r w:rsidRPr="00CB5976">
        <w:rPr>
          <w:rFonts w:eastAsia="SchoolBookSanPin" w:cs="Times New Roman"/>
          <w:b/>
          <w:sz w:val="28"/>
          <w:szCs w:val="28"/>
        </w:rPr>
        <w:t xml:space="preserve">езависимую оценку качества подготовки обучающихся, </w:t>
      </w:r>
      <w:r w:rsidRPr="00CB5976">
        <w:rPr>
          <w:rFonts w:eastAsia="SchoolBookSanPin" w:cs="Times New Roman"/>
          <w:sz w:val="28"/>
          <w:szCs w:val="28"/>
        </w:rPr>
        <w:t>согласно Постановлению Правительства Российской Федерации от 30 апреля 2024 года № 556         «Об утверждении перечня мероприятий по оценке качества образования и правил проведения мероприятий по оценке качества образования» это</w:t>
      </w:r>
      <w:r w:rsidRPr="00CB5976">
        <w:rPr>
          <w:rFonts w:eastAsia="SchoolBookSanPin" w:cs="Times New Roman"/>
          <w:b/>
          <w:sz w:val="28"/>
          <w:szCs w:val="28"/>
        </w:rPr>
        <w:t>:</w:t>
      </w:r>
    </w:p>
    <w:p w:rsidR="00CB5976" w:rsidRPr="00CB5976" w:rsidRDefault="00CB5976" w:rsidP="00CB5976">
      <w:pPr>
        <w:pStyle w:val="a5"/>
        <w:widowControl w:val="0"/>
        <w:numPr>
          <w:ilvl w:val="1"/>
          <w:numId w:val="11"/>
        </w:numPr>
        <w:tabs>
          <w:tab w:val="left" w:pos="709"/>
          <w:tab w:val="left" w:pos="851"/>
        </w:tabs>
        <w:spacing w:line="240" w:lineRule="auto"/>
        <w:ind w:left="0" w:firstLine="709"/>
        <w:rPr>
          <w:rFonts w:eastAsia="SchoolBookSanPin" w:cs="Times New Roman"/>
          <w:sz w:val="28"/>
          <w:szCs w:val="28"/>
        </w:rPr>
      </w:pPr>
      <w:r w:rsidRPr="00CB5976">
        <w:rPr>
          <w:rFonts w:eastAsia="SchoolBookSanPin" w:cs="Times New Roman"/>
          <w:sz w:val="28"/>
          <w:szCs w:val="28"/>
        </w:rPr>
        <w:t xml:space="preserve">Национальные </w:t>
      </w:r>
      <w:proofErr w:type="spellStart"/>
      <w:r w:rsidRPr="00CB5976">
        <w:rPr>
          <w:rFonts w:eastAsia="SchoolBookSanPin" w:cs="Times New Roman"/>
          <w:sz w:val="28"/>
          <w:szCs w:val="28"/>
        </w:rPr>
        <w:t>сопостовительные</w:t>
      </w:r>
      <w:proofErr w:type="spellEnd"/>
      <w:r w:rsidRPr="00CB5976">
        <w:rPr>
          <w:rFonts w:eastAsia="SchoolBookSanPin" w:cs="Times New Roman"/>
          <w:sz w:val="28"/>
          <w:szCs w:val="28"/>
        </w:rPr>
        <w:t xml:space="preserve"> исследования качества общего образования;</w:t>
      </w:r>
    </w:p>
    <w:p w:rsidR="00CB5976" w:rsidRPr="00CB5976" w:rsidRDefault="00CB5976" w:rsidP="00CB5976">
      <w:pPr>
        <w:pStyle w:val="a5"/>
        <w:widowControl w:val="0"/>
        <w:numPr>
          <w:ilvl w:val="1"/>
          <w:numId w:val="11"/>
        </w:numPr>
        <w:tabs>
          <w:tab w:val="left" w:pos="709"/>
          <w:tab w:val="left" w:pos="851"/>
        </w:tabs>
        <w:spacing w:line="240" w:lineRule="auto"/>
        <w:ind w:left="0" w:firstLine="709"/>
        <w:rPr>
          <w:rFonts w:eastAsia="SchoolBookSanPin" w:cs="Times New Roman"/>
          <w:sz w:val="28"/>
          <w:szCs w:val="28"/>
        </w:rPr>
      </w:pPr>
      <w:r w:rsidRPr="00CB5976">
        <w:rPr>
          <w:rFonts w:eastAsia="SchoolBookSanPin" w:cs="Times New Roman"/>
          <w:sz w:val="28"/>
          <w:szCs w:val="28"/>
        </w:rPr>
        <w:t xml:space="preserve">Всероссийские проверочные </w:t>
      </w:r>
      <w:proofErr w:type="spellStart"/>
      <w:r w:rsidRPr="00CB5976">
        <w:rPr>
          <w:rFonts w:eastAsia="SchoolBookSanPin" w:cs="Times New Roman"/>
          <w:sz w:val="28"/>
          <w:szCs w:val="28"/>
        </w:rPr>
        <w:t>пработы</w:t>
      </w:r>
      <w:proofErr w:type="spellEnd"/>
      <w:r w:rsidRPr="00CB5976">
        <w:rPr>
          <w:rFonts w:eastAsia="SchoolBookSanPin" w:cs="Times New Roman"/>
          <w:sz w:val="28"/>
          <w:szCs w:val="28"/>
        </w:rPr>
        <w:t>;</w:t>
      </w:r>
    </w:p>
    <w:p w:rsidR="00CB5976" w:rsidRPr="00CB5976" w:rsidRDefault="00CB5976" w:rsidP="00CB5976">
      <w:pPr>
        <w:pStyle w:val="a5"/>
        <w:widowControl w:val="0"/>
        <w:numPr>
          <w:ilvl w:val="1"/>
          <w:numId w:val="11"/>
        </w:numPr>
        <w:tabs>
          <w:tab w:val="left" w:pos="709"/>
          <w:tab w:val="left" w:pos="851"/>
        </w:tabs>
        <w:spacing w:line="240" w:lineRule="auto"/>
        <w:ind w:left="0" w:firstLine="709"/>
        <w:rPr>
          <w:rFonts w:eastAsia="SchoolBookSanPin" w:cs="Times New Roman"/>
          <w:sz w:val="28"/>
          <w:szCs w:val="28"/>
        </w:rPr>
      </w:pPr>
      <w:r w:rsidRPr="00CB5976">
        <w:rPr>
          <w:rFonts w:eastAsia="SchoolBookSanPin" w:cs="Times New Roman"/>
          <w:sz w:val="28"/>
          <w:szCs w:val="28"/>
        </w:rPr>
        <w:t xml:space="preserve">Международные </w:t>
      </w:r>
      <w:proofErr w:type="spellStart"/>
      <w:r w:rsidRPr="00CB5976">
        <w:rPr>
          <w:rFonts w:eastAsia="SchoolBookSanPin" w:cs="Times New Roman"/>
          <w:sz w:val="28"/>
          <w:szCs w:val="28"/>
        </w:rPr>
        <w:t>сопостовительные</w:t>
      </w:r>
      <w:proofErr w:type="spellEnd"/>
      <w:r w:rsidRPr="00CB5976">
        <w:rPr>
          <w:rFonts w:eastAsia="SchoolBookSanPin" w:cs="Times New Roman"/>
          <w:sz w:val="28"/>
          <w:szCs w:val="28"/>
        </w:rPr>
        <w:t xml:space="preserve"> исследования качества общего образования.</w:t>
      </w:r>
    </w:p>
    <w:p w:rsidR="00CB5976" w:rsidRPr="00CB5976" w:rsidRDefault="00CB5976" w:rsidP="00CB5976">
      <w:pPr>
        <w:widowControl w:val="0"/>
        <w:tabs>
          <w:tab w:val="left" w:pos="709"/>
          <w:tab w:val="left" w:pos="851"/>
        </w:tabs>
        <w:spacing w:line="240" w:lineRule="auto"/>
        <w:rPr>
          <w:rFonts w:ascii="Times New Roman" w:eastAsia="SchoolBookSanPin" w:hAnsi="Times New Roman" w:cs="Times New Roman"/>
          <w:b/>
          <w:sz w:val="28"/>
          <w:szCs w:val="28"/>
        </w:rPr>
      </w:pPr>
    </w:p>
    <w:p w:rsidR="00CB5976" w:rsidRPr="00CB5976" w:rsidRDefault="00CB5976" w:rsidP="00CB5976">
      <w:pPr>
        <w:pStyle w:val="a5"/>
        <w:widowControl w:val="0"/>
        <w:numPr>
          <w:ilvl w:val="0"/>
          <w:numId w:val="11"/>
        </w:numPr>
        <w:tabs>
          <w:tab w:val="left" w:pos="709"/>
          <w:tab w:val="left" w:pos="851"/>
        </w:tabs>
        <w:spacing w:line="240" w:lineRule="auto"/>
        <w:ind w:left="0" w:firstLine="709"/>
        <w:rPr>
          <w:rFonts w:eastAsia="SchoolBookSanPin" w:cs="Times New Roman"/>
          <w:sz w:val="28"/>
          <w:szCs w:val="28"/>
        </w:rPr>
      </w:pPr>
      <w:r w:rsidRPr="00CB5976">
        <w:rPr>
          <w:rFonts w:eastAsia="SchoolBookSanPin" w:cs="Times New Roman"/>
          <w:b/>
          <w:sz w:val="28"/>
          <w:szCs w:val="28"/>
        </w:rPr>
        <w:t xml:space="preserve">Итоговая аттестация </w:t>
      </w:r>
      <w:r w:rsidRPr="00CB5976">
        <w:rPr>
          <w:rFonts w:eastAsia="SchoolBookSanPin" w:cs="Times New Roman"/>
          <w:sz w:val="28"/>
          <w:szCs w:val="28"/>
        </w:rPr>
        <w:t xml:space="preserve">(Государственная итоговая аттестация по </w:t>
      </w:r>
      <w:proofErr w:type="spellStart"/>
      <w:r w:rsidRPr="00CB5976">
        <w:rPr>
          <w:rFonts w:eastAsia="SchoolBookSanPin" w:cs="Times New Roman"/>
          <w:sz w:val="28"/>
          <w:szCs w:val="28"/>
        </w:rPr>
        <w:t>образоватиельной</w:t>
      </w:r>
      <w:proofErr w:type="spellEnd"/>
      <w:r w:rsidRPr="00CB5976">
        <w:rPr>
          <w:rFonts w:eastAsia="SchoolBookSanPin" w:cs="Times New Roman"/>
          <w:sz w:val="28"/>
          <w:szCs w:val="28"/>
        </w:rPr>
        <w:t xml:space="preserve"> программе основного общего образования,</w:t>
      </w:r>
      <w:r w:rsidRPr="00CB5976">
        <w:rPr>
          <w:rFonts w:eastAsia="SchoolBookSanPin" w:cs="Times New Roman"/>
          <w:b/>
          <w:sz w:val="28"/>
          <w:szCs w:val="28"/>
        </w:rPr>
        <w:t xml:space="preserve"> </w:t>
      </w:r>
      <w:r w:rsidRPr="00CB5976">
        <w:rPr>
          <w:rFonts w:eastAsia="SchoolBookSanPin" w:cs="Times New Roman"/>
          <w:i/>
          <w:sz w:val="28"/>
          <w:szCs w:val="28"/>
        </w:rPr>
        <w:t>статья 59 ФЗ «Об образовании в РФ» от 29.12.2012 №273-ФЗ)</w:t>
      </w:r>
      <w:r w:rsidRPr="00CB5976">
        <w:rPr>
          <w:rFonts w:eastAsia="SchoolBookSanPin" w:cs="Times New Roman"/>
          <w:sz w:val="28"/>
          <w:szCs w:val="28"/>
        </w:rPr>
        <w:t>:</w:t>
      </w:r>
    </w:p>
    <w:p w:rsidR="00CB5976" w:rsidRPr="00CB5976" w:rsidRDefault="00CB5976" w:rsidP="00CB5976">
      <w:pPr>
        <w:pStyle w:val="a5"/>
        <w:widowControl w:val="0"/>
        <w:numPr>
          <w:ilvl w:val="1"/>
          <w:numId w:val="11"/>
        </w:numPr>
        <w:tabs>
          <w:tab w:val="left" w:pos="709"/>
          <w:tab w:val="left" w:pos="851"/>
        </w:tabs>
        <w:spacing w:line="240" w:lineRule="auto"/>
        <w:ind w:left="0" w:firstLine="709"/>
        <w:rPr>
          <w:rFonts w:eastAsia="SchoolBookSanPin" w:cs="Times New Roman"/>
          <w:sz w:val="28"/>
          <w:szCs w:val="28"/>
        </w:rPr>
      </w:pPr>
      <w:r w:rsidRPr="00CB5976">
        <w:rPr>
          <w:rFonts w:eastAsia="SchoolBookSanPin" w:cs="Times New Roman"/>
          <w:sz w:val="28"/>
          <w:szCs w:val="28"/>
        </w:rPr>
        <w:t xml:space="preserve">в форме основного государственного экзамена (ОГЭ), </w:t>
      </w:r>
    </w:p>
    <w:p w:rsidR="00CB5976" w:rsidRPr="00CB5976" w:rsidRDefault="00CB5976" w:rsidP="00CB5976">
      <w:pPr>
        <w:pStyle w:val="a5"/>
        <w:widowControl w:val="0"/>
        <w:numPr>
          <w:ilvl w:val="1"/>
          <w:numId w:val="11"/>
        </w:numPr>
        <w:tabs>
          <w:tab w:val="left" w:pos="709"/>
          <w:tab w:val="left" w:pos="851"/>
        </w:tabs>
        <w:spacing w:line="240" w:lineRule="auto"/>
        <w:ind w:left="0" w:firstLine="709"/>
        <w:rPr>
          <w:rFonts w:eastAsia="SchoolBookSanPin" w:cs="Times New Roman"/>
          <w:sz w:val="28"/>
          <w:szCs w:val="28"/>
        </w:rPr>
      </w:pPr>
      <w:r w:rsidRPr="00CB5976">
        <w:rPr>
          <w:rFonts w:eastAsia="SchoolBookSanPin" w:cs="Times New Roman"/>
          <w:sz w:val="28"/>
          <w:szCs w:val="28"/>
        </w:rPr>
        <w:lastRenderedPageBreak/>
        <w:t>в форме государственного выпускного экзамена (ГВЭ) для обучающихся с ОВЗ, детей-инвалидов.</w:t>
      </w:r>
    </w:p>
    <w:p w:rsidR="00CB5976" w:rsidRPr="00CB5976" w:rsidRDefault="00CB5976" w:rsidP="00CB5976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</w:p>
    <w:p w:rsidR="00CB5976" w:rsidRPr="00CB5976" w:rsidRDefault="00CB5976" w:rsidP="00CB5976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CB5976">
        <w:rPr>
          <w:rFonts w:ascii="Times New Roman" w:eastAsia="SchoolBookSanPin" w:hAnsi="Times New Roman" w:cs="Times New Roman"/>
          <w:sz w:val="28"/>
          <w:szCs w:val="28"/>
        </w:rPr>
        <w:t xml:space="preserve">В соответствии с ФГОС ООО система оценки образовательной организации реализует </w:t>
      </w:r>
      <w:proofErr w:type="spellStart"/>
      <w:r w:rsidRPr="00CB5976">
        <w:rPr>
          <w:rFonts w:ascii="Times New Roman" w:eastAsia="SchoolBookSanPin" w:hAnsi="Times New Roman" w:cs="Times New Roman"/>
          <w:sz w:val="28"/>
          <w:szCs w:val="28"/>
        </w:rPr>
        <w:t>системно-деятельностный</w:t>
      </w:r>
      <w:proofErr w:type="spellEnd"/>
      <w:r w:rsidRPr="00CB5976">
        <w:rPr>
          <w:rFonts w:ascii="Times New Roman" w:eastAsia="SchoolBookSanPin" w:hAnsi="Times New Roman" w:cs="Times New Roman"/>
          <w:sz w:val="28"/>
          <w:szCs w:val="28"/>
        </w:rPr>
        <w:t>, уровневый и комплексный подходы к оценке образовательных достижений.</w:t>
      </w:r>
    </w:p>
    <w:p w:rsidR="00CB5976" w:rsidRPr="00CB5976" w:rsidRDefault="00CB5976" w:rsidP="00CB5976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proofErr w:type="spellStart"/>
      <w:r w:rsidRPr="00CB5976">
        <w:rPr>
          <w:rFonts w:ascii="Times New Roman" w:eastAsia="SchoolBookSanPin" w:hAnsi="Times New Roman" w:cs="Times New Roman"/>
          <w:b/>
          <w:sz w:val="28"/>
          <w:szCs w:val="28"/>
        </w:rPr>
        <w:t>Системно-деятельностный</w:t>
      </w:r>
      <w:proofErr w:type="spellEnd"/>
      <w:r w:rsidRPr="00CB5976">
        <w:rPr>
          <w:rFonts w:ascii="Times New Roman" w:eastAsia="SchoolBookSanPin" w:hAnsi="Times New Roman" w:cs="Times New Roman"/>
          <w:b/>
          <w:sz w:val="28"/>
          <w:szCs w:val="28"/>
        </w:rPr>
        <w:t xml:space="preserve"> подход</w:t>
      </w:r>
      <w:r w:rsidRPr="00CB5976">
        <w:rPr>
          <w:rFonts w:ascii="Times New Roman" w:eastAsia="SchoolBookSanPin" w:hAnsi="Times New Roman" w:cs="Times New Roman"/>
          <w:bCs/>
          <w:sz w:val="28"/>
          <w:szCs w:val="28"/>
        </w:rPr>
        <w:t xml:space="preserve"> </w:t>
      </w:r>
      <w:r w:rsidRPr="00CB5976">
        <w:rPr>
          <w:rFonts w:ascii="Times New Roman" w:eastAsia="SchoolBookSanPin" w:hAnsi="Times New Roman" w:cs="Times New Roman"/>
          <w:sz w:val="28"/>
          <w:szCs w:val="28"/>
        </w:rPr>
        <w:t xml:space="preserve">к оценке образовательных достижений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</w:t>
      </w:r>
      <w:proofErr w:type="spellStart"/>
      <w:r w:rsidRPr="00CB5976">
        <w:rPr>
          <w:rFonts w:ascii="Times New Roman" w:eastAsia="SchoolBookSanPin" w:hAnsi="Times New Roman" w:cs="Times New Roman"/>
          <w:sz w:val="28"/>
          <w:szCs w:val="28"/>
        </w:rPr>
        <w:t>деятельностной</w:t>
      </w:r>
      <w:proofErr w:type="spellEnd"/>
      <w:r w:rsidRPr="00CB5976">
        <w:rPr>
          <w:rFonts w:ascii="Times New Roman" w:eastAsia="SchoolBookSanPin" w:hAnsi="Times New Roman" w:cs="Times New Roman"/>
          <w:sz w:val="28"/>
          <w:szCs w:val="28"/>
        </w:rPr>
        <w:t xml:space="preserve"> форме.</w:t>
      </w:r>
    </w:p>
    <w:p w:rsidR="00CB5976" w:rsidRPr="00CB5976" w:rsidRDefault="00CB5976" w:rsidP="00CB5976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CB5976">
        <w:rPr>
          <w:rFonts w:ascii="Times New Roman" w:eastAsia="SchoolBookSanPin" w:hAnsi="Times New Roman" w:cs="Times New Roman"/>
          <w:b/>
          <w:sz w:val="28"/>
          <w:szCs w:val="28"/>
        </w:rPr>
        <w:t>Уровневый подход</w:t>
      </w:r>
      <w:r w:rsidRPr="00CB5976">
        <w:rPr>
          <w:rFonts w:ascii="Times New Roman" w:eastAsia="SchoolBookSanPin" w:hAnsi="Times New Roman" w:cs="Times New Roman"/>
          <w:bCs/>
          <w:sz w:val="28"/>
          <w:szCs w:val="28"/>
        </w:rPr>
        <w:t xml:space="preserve"> </w:t>
      </w:r>
      <w:r w:rsidRPr="00CB5976">
        <w:rPr>
          <w:rFonts w:ascii="Times New Roman" w:eastAsia="SchoolBookSanPin" w:hAnsi="Times New Roman" w:cs="Times New Roman"/>
          <w:sz w:val="28"/>
          <w:szCs w:val="28"/>
        </w:rPr>
        <w:t xml:space="preserve">служит важнейшей основой для организации индивидуальной работы с </w:t>
      </w:r>
      <w:proofErr w:type="gramStart"/>
      <w:r w:rsidRPr="00CB5976">
        <w:rPr>
          <w:rFonts w:ascii="Times New Roman" w:eastAsia="SchoolBookSanPin" w:hAnsi="Times New Roman" w:cs="Times New Roman"/>
          <w:sz w:val="28"/>
          <w:szCs w:val="28"/>
        </w:rPr>
        <w:t>обучающимися</w:t>
      </w:r>
      <w:proofErr w:type="gramEnd"/>
      <w:r w:rsidRPr="00CB5976">
        <w:rPr>
          <w:rFonts w:ascii="Times New Roman" w:eastAsia="SchoolBookSanPin" w:hAnsi="Times New Roman" w:cs="Times New Roman"/>
          <w:sz w:val="28"/>
          <w:szCs w:val="28"/>
        </w:rPr>
        <w:t xml:space="preserve">. Он реализуется как по отношению </w:t>
      </w:r>
      <w:r w:rsidRPr="00CB5976">
        <w:rPr>
          <w:rFonts w:ascii="Times New Roman" w:eastAsia="SchoolBookSanPin" w:hAnsi="Times New Roman" w:cs="Times New Roman"/>
          <w:sz w:val="28"/>
          <w:szCs w:val="28"/>
        </w:rPr>
        <w:br/>
        <w:t>к содержанию оценки, так и к представлению и интерпретации результатов измерений.</w:t>
      </w:r>
    </w:p>
    <w:p w:rsidR="00CB5976" w:rsidRPr="00CB5976" w:rsidRDefault="00CB5976" w:rsidP="00CB5976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CB5976">
        <w:rPr>
          <w:rFonts w:ascii="Times New Roman" w:eastAsia="SchoolBookSanPin" w:hAnsi="Times New Roman" w:cs="Times New Roman"/>
          <w:sz w:val="28"/>
          <w:szCs w:val="28"/>
        </w:rPr>
        <w:t xml:space="preserve">Уровневый подход реализуется за счёт фиксации различных уровней достижения </w:t>
      </w:r>
      <w:proofErr w:type="gramStart"/>
      <w:r w:rsidRPr="00CB5976">
        <w:rPr>
          <w:rFonts w:ascii="Times New Roman" w:eastAsia="SchoolBookSanPin" w:hAnsi="Times New Roman" w:cs="Times New Roman"/>
          <w:sz w:val="28"/>
          <w:szCs w:val="28"/>
        </w:rPr>
        <w:t>обучающимися</w:t>
      </w:r>
      <w:proofErr w:type="gramEnd"/>
      <w:r w:rsidRPr="00CB5976">
        <w:rPr>
          <w:rFonts w:ascii="Times New Roman" w:eastAsia="SchoolBookSanPin" w:hAnsi="Times New Roman" w:cs="Times New Roman"/>
          <w:sz w:val="28"/>
          <w:szCs w:val="28"/>
        </w:rPr>
        <w:t xml:space="preserve"> планируемых результатов. Достижение базового уровня свидетельствует о способности </w:t>
      </w:r>
      <w:proofErr w:type="gramStart"/>
      <w:r w:rsidRPr="00CB5976">
        <w:rPr>
          <w:rFonts w:ascii="Times New Roman" w:eastAsia="SchoolBookSanPin" w:hAnsi="Times New Roman" w:cs="Times New Roman"/>
          <w:sz w:val="28"/>
          <w:szCs w:val="28"/>
        </w:rPr>
        <w:t>обучающихся</w:t>
      </w:r>
      <w:proofErr w:type="gramEnd"/>
      <w:r w:rsidRPr="00CB5976">
        <w:rPr>
          <w:rFonts w:ascii="Times New Roman" w:eastAsia="SchoolBookSanPin" w:hAnsi="Times New Roman" w:cs="Times New Roman"/>
          <w:sz w:val="28"/>
          <w:szCs w:val="28"/>
        </w:rPr>
        <w:t xml:space="preserve"> решать типовые учебные задачи, целенаправленно отрабатываемые со всеми обучающимися в ходе учебного процесса, выступает достаточной основой для продолжения обучения и усвоения последующего учебного материала.</w:t>
      </w:r>
    </w:p>
    <w:p w:rsidR="00CB5976" w:rsidRPr="00CB5976" w:rsidRDefault="00CB5976" w:rsidP="00CB5976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CB5976">
        <w:rPr>
          <w:rFonts w:ascii="Times New Roman" w:eastAsia="SchoolBookSanPin" w:hAnsi="Times New Roman" w:cs="Times New Roman"/>
          <w:b/>
          <w:sz w:val="28"/>
          <w:szCs w:val="28"/>
        </w:rPr>
        <w:t>Комплексный подход</w:t>
      </w:r>
      <w:r w:rsidRPr="00CB5976">
        <w:rPr>
          <w:rFonts w:ascii="Times New Roman" w:eastAsia="SchoolBookSanPin" w:hAnsi="Times New Roman" w:cs="Times New Roman"/>
          <w:bCs/>
          <w:sz w:val="28"/>
          <w:szCs w:val="28"/>
        </w:rPr>
        <w:t xml:space="preserve"> </w:t>
      </w:r>
      <w:r w:rsidRPr="00CB5976">
        <w:rPr>
          <w:rFonts w:ascii="Times New Roman" w:eastAsia="SchoolBookSanPin" w:hAnsi="Times New Roman" w:cs="Times New Roman"/>
          <w:sz w:val="28"/>
          <w:szCs w:val="28"/>
        </w:rPr>
        <w:t xml:space="preserve">к оценке образовательных достижений реализуется </w:t>
      </w:r>
      <w:proofErr w:type="gramStart"/>
      <w:r w:rsidRPr="00CB5976">
        <w:rPr>
          <w:rFonts w:ascii="Times New Roman" w:eastAsia="SchoolBookSanPin" w:hAnsi="Times New Roman" w:cs="Times New Roman"/>
          <w:sz w:val="28"/>
          <w:szCs w:val="28"/>
        </w:rPr>
        <w:t>через</w:t>
      </w:r>
      <w:proofErr w:type="gramEnd"/>
      <w:r w:rsidRPr="00CB5976">
        <w:rPr>
          <w:rFonts w:ascii="Times New Roman" w:eastAsia="SchoolBookSanPin" w:hAnsi="Times New Roman" w:cs="Times New Roman"/>
          <w:sz w:val="28"/>
          <w:szCs w:val="28"/>
        </w:rPr>
        <w:t>:</w:t>
      </w:r>
    </w:p>
    <w:p w:rsidR="00CB5976" w:rsidRPr="00CB5976" w:rsidRDefault="00CB5976" w:rsidP="00CB5976">
      <w:pPr>
        <w:pStyle w:val="a5"/>
        <w:widowControl w:val="0"/>
        <w:numPr>
          <w:ilvl w:val="0"/>
          <w:numId w:val="3"/>
        </w:numPr>
        <w:tabs>
          <w:tab w:val="left" w:pos="851"/>
        </w:tabs>
        <w:spacing w:line="240" w:lineRule="auto"/>
        <w:ind w:left="0" w:firstLine="709"/>
        <w:rPr>
          <w:rFonts w:eastAsia="SchoolBookSanPin" w:cs="Times New Roman"/>
          <w:sz w:val="28"/>
          <w:szCs w:val="28"/>
        </w:rPr>
      </w:pPr>
      <w:r w:rsidRPr="00CB5976">
        <w:rPr>
          <w:rFonts w:eastAsia="SchoolBookSanPin" w:cs="Times New Roman"/>
          <w:sz w:val="28"/>
          <w:szCs w:val="28"/>
        </w:rPr>
        <w:t xml:space="preserve">оценку предметных и </w:t>
      </w:r>
      <w:proofErr w:type="spellStart"/>
      <w:r w:rsidRPr="00CB5976">
        <w:rPr>
          <w:rFonts w:eastAsia="SchoolBookSanPin" w:cs="Times New Roman"/>
          <w:sz w:val="28"/>
          <w:szCs w:val="28"/>
        </w:rPr>
        <w:t>метапредметных</w:t>
      </w:r>
      <w:proofErr w:type="spellEnd"/>
      <w:r w:rsidRPr="00CB5976">
        <w:rPr>
          <w:rFonts w:eastAsia="SchoolBookSanPin" w:cs="Times New Roman"/>
          <w:sz w:val="28"/>
          <w:szCs w:val="28"/>
        </w:rPr>
        <w:t xml:space="preserve"> результатов;</w:t>
      </w:r>
    </w:p>
    <w:p w:rsidR="00CB5976" w:rsidRPr="00CB5976" w:rsidRDefault="00CB5976" w:rsidP="00CB5976">
      <w:pPr>
        <w:pStyle w:val="a5"/>
        <w:widowControl w:val="0"/>
        <w:numPr>
          <w:ilvl w:val="0"/>
          <w:numId w:val="3"/>
        </w:numPr>
        <w:tabs>
          <w:tab w:val="left" w:pos="851"/>
        </w:tabs>
        <w:spacing w:line="240" w:lineRule="auto"/>
        <w:ind w:left="0" w:firstLine="709"/>
        <w:rPr>
          <w:rFonts w:eastAsia="SchoolBookSanPin" w:cs="Times New Roman"/>
          <w:sz w:val="28"/>
          <w:szCs w:val="28"/>
        </w:rPr>
      </w:pPr>
      <w:r w:rsidRPr="00CB5976">
        <w:rPr>
          <w:rFonts w:eastAsia="SchoolBookSanPin" w:cs="Times New Roman"/>
          <w:sz w:val="28"/>
          <w:szCs w:val="28"/>
        </w:rPr>
        <w:t xml:space="preserve">использования комплекса оценочных процедур для выявления динамики индивидуальных образовательных достижений обучающихся и для итоговой оценки; использования контекстной информации (об особенностях обучающихся, условиях и процессе обучения и </w:t>
      </w:r>
      <w:proofErr w:type="gramStart"/>
      <w:r w:rsidRPr="00CB5976">
        <w:rPr>
          <w:rFonts w:eastAsia="SchoolBookSanPin" w:cs="Times New Roman"/>
          <w:sz w:val="28"/>
          <w:szCs w:val="28"/>
        </w:rPr>
        <w:t>другое</w:t>
      </w:r>
      <w:proofErr w:type="gramEnd"/>
      <w:r w:rsidRPr="00CB5976">
        <w:rPr>
          <w:rFonts w:eastAsia="SchoolBookSanPin" w:cs="Times New Roman"/>
          <w:sz w:val="28"/>
          <w:szCs w:val="28"/>
        </w:rPr>
        <w:t>) для интерпретации полученных результатов в целях управления качеством образования;</w:t>
      </w:r>
    </w:p>
    <w:p w:rsidR="00CB5976" w:rsidRPr="00CB5976" w:rsidRDefault="00CB5976" w:rsidP="00CB5976">
      <w:pPr>
        <w:pStyle w:val="a5"/>
        <w:widowControl w:val="0"/>
        <w:numPr>
          <w:ilvl w:val="0"/>
          <w:numId w:val="3"/>
        </w:numPr>
        <w:tabs>
          <w:tab w:val="left" w:pos="851"/>
        </w:tabs>
        <w:spacing w:line="240" w:lineRule="auto"/>
        <w:ind w:left="0" w:firstLine="709"/>
        <w:rPr>
          <w:rFonts w:eastAsia="SchoolBookSanPin" w:cs="Times New Roman"/>
          <w:sz w:val="28"/>
          <w:szCs w:val="28"/>
        </w:rPr>
      </w:pPr>
      <w:r w:rsidRPr="00CB5976">
        <w:rPr>
          <w:rFonts w:eastAsia="SchoolBookSanPin" w:cs="Times New Roman"/>
          <w:sz w:val="28"/>
          <w:szCs w:val="28"/>
        </w:rPr>
        <w:t>использования разнообразных методов и форм оценки, взаимно дополняющих друг друга, в том числе оценок проектов, практических, исследовательских, творческих работ, наблюдения;</w:t>
      </w:r>
    </w:p>
    <w:p w:rsidR="00CB5976" w:rsidRPr="00CB5976" w:rsidRDefault="00CB5976" w:rsidP="00CB5976">
      <w:pPr>
        <w:pStyle w:val="a5"/>
        <w:widowControl w:val="0"/>
        <w:numPr>
          <w:ilvl w:val="0"/>
          <w:numId w:val="3"/>
        </w:numPr>
        <w:tabs>
          <w:tab w:val="left" w:pos="851"/>
        </w:tabs>
        <w:spacing w:line="240" w:lineRule="auto"/>
        <w:ind w:left="0" w:firstLine="709"/>
        <w:rPr>
          <w:rFonts w:eastAsia="SchoolBookSanPin" w:cs="Times New Roman"/>
          <w:sz w:val="28"/>
          <w:szCs w:val="28"/>
        </w:rPr>
      </w:pPr>
      <w:r w:rsidRPr="00CB5976">
        <w:rPr>
          <w:rFonts w:eastAsia="SchoolBookSanPin" w:cs="Times New Roman"/>
          <w:sz w:val="28"/>
          <w:szCs w:val="28"/>
        </w:rPr>
        <w:t xml:space="preserve">использования форм работы, обеспечивающих возможность включения обучающихся в самостоятельную оценочную деятельность (самоанализ, самооценка, </w:t>
      </w:r>
      <w:proofErr w:type="spellStart"/>
      <w:r w:rsidRPr="00CB5976">
        <w:rPr>
          <w:rFonts w:eastAsia="SchoolBookSanPin" w:cs="Times New Roman"/>
          <w:sz w:val="28"/>
          <w:szCs w:val="28"/>
        </w:rPr>
        <w:t>взаимооценка</w:t>
      </w:r>
      <w:proofErr w:type="spellEnd"/>
      <w:r w:rsidRPr="00CB5976">
        <w:rPr>
          <w:rFonts w:eastAsia="SchoolBookSanPin" w:cs="Times New Roman"/>
          <w:sz w:val="28"/>
          <w:szCs w:val="28"/>
        </w:rPr>
        <w:t>);</w:t>
      </w:r>
    </w:p>
    <w:p w:rsidR="00CB5976" w:rsidRPr="00CB5976" w:rsidRDefault="00CB5976" w:rsidP="00CB5976">
      <w:pPr>
        <w:pStyle w:val="a5"/>
        <w:widowControl w:val="0"/>
        <w:numPr>
          <w:ilvl w:val="0"/>
          <w:numId w:val="3"/>
        </w:numPr>
        <w:tabs>
          <w:tab w:val="left" w:pos="851"/>
        </w:tabs>
        <w:spacing w:line="240" w:lineRule="auto"/>
        <w:ind w:left="0" w:firstLine="709"/>
        <w:rPr>
          <w:rFonts w:cs="Times New Roman"/>
          <w:sz w:val="28"/>
          <w:szCs w:val="28"/>
        </w:rPr>
      </w:pPr>
      <w:r w:rsidRPr="00CB5976">
        <w:rPr>
          <w:rFonts w:eastAsia="SchoolBookSanPin" w:cs="Times New Roman"/>
          <w:sz w:val="28"/>
          <w:szCs w:val="28"/>
        </w:rPr>
        <w:t>использования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</w:t>
      </w:r>
      <w:r w:rsidRPr="00CB5976">
        <w:rPr>
          <w:rFonts w:cs="Times New Roman"/>
          <w:sz w:val="28"/>
          <w:szCs w:val="28"/>
        </w:rPr>
        <w:t xml:space="preserve"> </w:t>
      </w:r>
    </w:p>
    <w:p w:rsidR="00CB5976" w:rsidRPr="00CB5976" w:rsidRDefault="00CB5976" w:rsidP="00CB597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5976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Критериальное</w:t>
      </w:r>
      <w:proofErr w:type="spellEnd"/>
      <w:r w:rsidRPr="00CB5976">
        <w:rPr>
          <w:rFonts w:ascii="Times New Roman" w:hAnsi="Times New Roman" w:cs="Times New Roman"/>
          <w:b/>
          <w:bCs/>
          <w:sz w:val="28"/>
          <w:szCs w:val="28"/>
        </w:rPr>
        <w:t xml:space="preserve"> оценивание</w:t>
      </w:r>
      <w:r w:rsidRPr="00CB5976">
        <w:rPr>
          <w:rFonts w:ascii="Times New Roman" w:hAnsi="Times New Roman" w:cs="Times New Roman"/>
          <w:sz w:val="28"/>
          <w:szCs w:val="28"/>
        </w:rPr>
        <w:t xml:space="preserve"> применяется при реализации форм внутреннего оценивания. Это процесс сравнения образовательных достижений обучающихся с заранее </w:t>
      </w:r>
      <w:proofErr w:type="gramStart"/>
      <w:r w:rsidRPr="00CB5976">
        <w:rPr>
          <w:rFonts w:ascii="Times New Roman" w:hAnsi="Times New Roman" w:cs="Times New Roman"/>
          <w:sz w:val="28"/>
          <w:szCs w:val="28"/>
        </w:rPr>
        <w:t>определенными</w:t>
      </w:r>
      <w:proofErr w:type="gramEnd"/>
      <w:r w:rsidRPr="00CB5976">
        <w:rPr>
          <w:rFonts w:ascii="Times New Roman" w:hAnsi="Times New Roman" w:cs="Times New Roman"/>
          <w:sz w:val="28"/>
          <w:szCs w:val="28"/>
        </w:rPr>
        <w:t xml:space="preserve"> и известными всем участникам образовательного процесса. Все работы внутреннего оценивания должны содержать критерии оценивания, позволяющие задать ясные ориентиры для организации учебного процесса. </w:t>
      </w:r>
    </w:p>
    <w:p w:rsidR="00CB5976" w:rsidRPr="00CB5976" w:rsidRDefault="00CB5976" w:rsidP="00CB597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B5976">
        <w:rPr>
          <w:rFonts w:ascii="Times New Roman" w:hAnsi="Times New Roman" w:cs="Times New Roman"/>
          <w:b/>
          <w:bCs/>
          <w:sz w:val="28"/>
          <w:szCs w:val="28"/>
        </w:rPr>
        <w:t>Оценка личностных результатов</w:t>
      </w:r>
      <w:r w:rsidRPr="00CB5976">
        <w:rPr>
          <w:rFonts w:ascii="Times New Roman" w:hAnsi="Times New Roman" w:cs="Times New Roman"/>
          <w:sz w:val="28"/>
          <w:szCs w:val="28"/>
        </w:rPr>
        <w:t xml:space="preserve"> обучающихся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ООО.</w:t>
      </w:r>
    </w:p>
    <w:p w:rsidR="00CB5976" w:rsidRPr="00CB5976" w:rsidRDefault="00CB5976" w:rsidP="00CB597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B5976">
        <w:rPr>
          <w:rFonts w:ascii="Times New Roman" w:hAnsi="Times New Roman" w:cs="Times New Roman"/>
          <w:sz w:val="28"/>
          <w:szCs w:val="28"/>
        </w:rPr>
        <w:t xml:space="preserve">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 </w:t>
      </w:r>
      <w:bookmarkStart w:id="7" w:name="_Hlk141360852"/>
      <w:r w:rsidRPr="00CB5976">
        <w:rPr>
          <w:rFonts w:ascii="Times New Roman" w:hAnsi="Times New Roman" w:cs="Times New Roman"/>
          <w:sz w:val="28"/>
          <w:szCs w:val="28"/>
        </w:rPr>
        <w:t xml:space="preserve">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образовательной организации и образовательных систем разного уровня. </w:t>
      </w:r>
    </w:p>
    <w:bookmarkEnd w:id="7"/>
    <w:p w:rsidR="00CB5976" w:rsidRPr="00CB5976" w:rsidRDefault="00CB5976" w:rsidP="00CB597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B5976">
        <w:rPr>
          <w:rFonts w:ascii="Times New Roman" w:hAnsi="Times New Roman" w:cs="Times New Roman"/>
          <w:sz w:val="28"/>
          <w:szCs w:val="28"/>
        </w:rPr>
        <w:t xml:space="preserve">Во внутреннем мониторинге возможна оценка </w:t>
      </w:r>
      <w:proofErr w:type="spellStart"/>
      <w:r w:rsidRPr="00CB597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B5976">
        <w:rPr>
          <w:rFonts w:ascii="Times New Roman" w:hAnsi="Times New Roman" w:cs="Times New Roman"/>
          <w:sz w:val="28"/>
          <w:szCs w:val="28"/>
        </w:rPr>
        <w:t xml:space="preserve"> отдельных личностных результатов, проявляющихся в участии обучающихся в общественно значимых мероприятиях федерального, регионального, муниципального уровней и уровня образовательной организации, в ценностно-смысловых установках обучающихся, формируемых средствами учебных предметов; в ответственности за результаты обучения; способности проводить осознанный выбор своей образовательной траектории, в том числе выбор профессии.  </w:t>
      </w:r>
    </w:p>
    <w:p w:rsidR="00CB5976" w:rsidRPr="00CB5976" w:rsidRDefault="00CB5976" w:rsidP="00CB597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B5976">
        <w:rPr>
          <w:rFonts w:ascii="Times New Roman" w:hAnsi="Times New Roman" w:cs="Times New Roman"/>
          <w:sz w:val="28"/>
          <w:szCs w:val="28"/>
        </w:rPr>
        <w:t xml:space="preserve">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 </w:t>
      </w:r>
    </w:p>
    <w:p w:rsidR="00CB5976" w:rsidRPr="00CB5976" w:rsidRDefault="00CB5976" w:rsidP="00CB5976">
      <w:pPr>
        <w:spacing w:line="240" w:lineRule="auto"/>
        <w:ind w:firstLine="567"/>
        <w:rPr>
          <w:rFonts w:ascii="Times New Roman" w:eastAsia="SchoolBookSanPin" w:hAnsi="Times New Roman" w:cs="Times New Roman"/>
          <w:sz w:val="28"/>
          <w:szCs w:val="28"/>
        </w:rPr>
      </w:pPr>
      <w:bookmarkStart w:id="8" w:name="_Hlk141361326"/>
      <w:r w:rsidRPr="00CB5976">
        <w:rPr>
          <w:rFonts w:ascii="Times New Roman" w:eastAsia="SchoolBookSanPin" w:hAnsi="Times New Roman" w:cs="Times New Roman"/>
          <w:b/>
          <w:bCs/>
          <w:sz w:val="28"/>
          <w:szCs w:val="28"/>
        </w:rPr>
        <w:t xml:space="preserve">При оценке </w:t>
      </w:r>
      <w:proofErr w:type="spellStart"/>
      <w:r w:rsidRPr="00CB5976">
        <w:rPr>
          <w:rFonts w:ascii="Times New Roman" w:eastAsia="SchoolBookSanPin" w:hAnsi="Times New Roman" w:cs="Times New Roman"/>
          <w:b/>
          <w:bCs/>
          <w:sz w:val="28"/>
          <w:szCs w:val="28"/>
        </w:rPr>
        <w:t>метапредметных</w:t>
      </w:r>
      <w:proofErr w:type="spellEnd"/>
      <w:r w:rsidRPr="00CB5976">
        <w:rPr>
          <w:rFonts w:ascii="Times New Roman" w:eastAsia="SchoolBookSanPin" w:hAnsi="Times New Roman" w:cs="Times New Roman"/>
          <w:b/>
          <w:bCs/>
          <w:sz w:val="28"/>
          <w:szCs w:val="28"/>
        </w:rPr>
        <w:t xml:space="preserve"> результатов</w:t>
      </w:r>
      <w:r w:rsidRPr="00CB5976">
        <w:rPr>
          <w:rFonts w:ascii="Times New Roman" w:eastAsia="SchoolBookSanPin" w:hAnsi="Times New Roman" w:cs="Times New Roman"/>
          <w:sz w:val="28"/>
          <w:szCs w:val="28"/>
        </w:rPr>
        <w:t xml:space="preserve"> оцениваются достижения планируемых результатов освоения ООП ООО, которые отражают совокупность познавательных, коммуникативных, регулятивных универсальных учебных действий. </w:t>
      </w:r>
    </w:p>
    <w:bookmarkEnd w:id="8"/>
    <w:p w:rsidR="00CB5976" w:rsidRPr="00CB5976" w:rsidRDefault="00CB5976" w:rsidP="00CB5976">
      <w:pPr>
        <w:spacing w:line="240" w:lineRule="auto"/>
        <w:ind w:firstLine="567"/>
        <w:rPr>
          <w:rFonts w:ascii="Times New Roman" w:eastAsia="SchoolBookSanPin" w:hAnsi="Times New Roman" w:cs="Times New Roman"/>
          <w:sz w:val="28"/>
          <w:szCs w:val="28"/>
        </w:rPr>
      </w:pPr>
      <w:r w:rsidRPr="00CB5976">
        <w:rPr>
          <w:rFonts w:ascii="Times New Roman" w:eastAsia="SchoolBookSanPin" w:hAnsi="Times New Roman" w:cs="Times New Roman"/>
          <w:sz w:val="28"/>
          <w:szCs w:val="28"/>
        </w:rPr>
        <w:t xml:space="preserve">Формирование </w:t>
      </w:r>
      <w:proofErr w:type="spellStart"/>
      <w:r w:rsidRPr="00CB5976">
        <w:rPr>
          <w:rFonts w:ascii="Times New Roman" w:eastAsia="SchoolBookSanPin" w:hAnsi="Times New Roman" w:cs="Times New Roman"/>
          <w:sz w:val="28"/>
          <w:szCs w:val="28"/>
        </w:rPr>
        <w:t>метапредметных</w:t>
      </w:r>
      <w:proofErr w:type="spellEnd"/>
      <w:r w:rsidRPr="00CB5976">
        <w:rPr>
          <w:rFonts w:ascii="Times New Roman" w:eastAsia="SchoolBookSanPin" w:hAnsi="Times New Roman" w:cs="Times New Roman"/>
          <w:sz w:val="28"/>
          <w:szCs w:val="28"/>
        </w:rPr>
        <w:t xml:space="preserve"> результатов обеспечивается комплексом освоения программ учебных предметов и внеурочной деятельности.</w:t>
      </w:r>
    </w:p>
    <w:p w:rsidR="00CB5976" w:rsidRPr="00CB5976" w:rsidRDefault="00CB5976" w:rsidP="00CB5976">
      <w:pPr>
        <w:spacing w:line="240" w:lineRule="auto"/>
        <w:ind w:firstLine="567"/>
        <w:rPr>
          <w:rFonts w:ascii="Times New Roman" w:eastAsia="SchoolBookSanPin" w:hAnsi="Times New Roman" w:cs="Times New Roman"/>
          <w:sz w:val="28"/>
          <w:szCs w:val="28"/>
        </w:rPr>
      </w:pPr>
      <w:r w:rsidRPr="00CB5976">
        <w:rPr>
          <w:rFonts w:ascii="Times New Roman" w:eastAsia="SchoolBookSanPin" w:hAnsi="Times New Roman" w:cs="Times New Roman"/>
          <w:sz w:val="28"/>
          <w:szCs w:val="28"/>
        </w:rPr>
        <w:t xml:space="preserve">Основным объектом оценки </w:t>
      </w:r>
      <w:proofErr w:type="spellStart"/>
      <w:r w:rsidRPr="00CB5976">
        <w:rPr>
          <w:rFonts w:ascii="Times New Roman" w:eastAsia="SchoolBookSanPin" w:hAnsi="Times New Roman" w:cs="Times New Roman"/>
          <w:sz w:val="28"/>
          <w:szCs w:val="28"/>
        </w:rPr>
        <w:t>метапредметных</w:t>
      </w:r>
      <w:proofErr w:type="spellEnd"/>
      <w:r w:rsidRPr="00CB5976">
        <w:rPr>
          <w:rFonts w:ascii="Times New Roman" w:eastAsia="SchoolBookSanPin" w:hAnsi="Times New Roman" w:cs="Times New Roman"/>
          <w:sz w:val="28"/>
          <w:szCs w:val="28"/>
        </w:rPr>
        <w:t xml:space="preserve"> результатов является овладение:</w:t>
      </w:r>
    </w:p>
    <w:p w:rsidR="00CB5976" w:rsidRPr="00CB5976" w:rsidRDefault="00CB5976" w:rsidP="00CB5976">
      <w:pPr>
        <w:pStyle w:val="a5"/>
        <w:widowControl w:val="0"/>
        <w:numPr>
          <w:ilvl w:val="0"/>
          <w:numId w:val="4"/>
        </w:numPr>
        <w:spacing w:line="240" w:lineRule="auto"/>
        <w:ind w:left="0" w:firstLine="567"/>
        <w:rPr>
          <w:rFonts w:eastAsia="SchoolBookSanPin" w:cs="Times New Roman"/>
          <w:sz w:val="28"/>
          <w:szCs w:val="28"/>
        </w:rPr>
      </w:pPr>
      <w:r w:rsidRPr="00CB5976">
        <w:rPr>
          <w:rFonts w:eastAsia="SchoolBookSanPin" w:cs="Times New Roman"/>
          <w:sz w:val="28"/>
          <w:szCs w:val="28"/>
        </w:rPr>
        <w:t>познавательными универсальными учебными действиями (замещение, моделирование, кодирование и декодирование информации, логические операции, включая общие приемы решения задач);</w:t>
      </w:r>
    </w:p>
    <w:p w:rsidR="00CB5976" w:rsidRPr="00CB5976" w:rsidRDefault="00CB5976" w:rsidP="00CB5976">
      <w:pPr>
        <w:pStyle w:val="a5"/>
        <w:widowControl w:val="0"/>
        <w:numPr>
          <w:ilvl w:val="0"/>
          <w:numId w:val="4"/>
        </w:numPr>
        <w:spacing w:line="240" w:lineRule="auto"/>
        <w:ind w:left="0" w:firstLine="567"/>
        <w:rPr>
          <w:rFonts w:eastAsia="SchoolBookSanPin" w:cs="Times New Roman"/>
          <w:sz w:val="28"/>
          <w:szCs w:val="28"/>
        </w:rPr>
      </w:pPr>
      <w:proofErr w:type="gramStart"/>
      <w:r w:rsidRPr="00CB5976">
        <w:rPr>
          <w:rFonts w:eastAsia="SchoolBookSanPin" w:cs="Times New Roman"/>
          <w:sz w:val="28"/>
          <w:szCs w:val="28"/>
        </w:rPr>
        <w:t xml:space="preserve">коммуникативными универсальными учебными действиями </w:t>
      </w:r>
      <w:r w:rsidRPr="00CB5976">
        <w:rPr>
          <w:rFonts w:eastAsia="SchoolBookSanPin" w:cs="Times New Roman"/>
          <w:sz w:val="28"/>
          <w:szCs w:val="28"/>
        </w:rPr>
        <w:lastRenderedPageBreak/>
        <w:t xml:space="preserve">(приобретение умения учитывать позицию собеседника, организовывать и осуществлять сотрудничество, взаимодействие с педагогическими работниками </w:t>
      </w:r>
      <w:r w:rsidRPr="00CB5976">
        <w:rPr>
          <w:rFonts w:eastAsia="SchoolBookSanPin" w:cs="Times New Roman"/>
          <w:sz w:val="28"/>
          <w:szCs w:val="28"/>
        </w:rPr>
        <w:br/>
        <w:t>и со сверстниками, адекватно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партнером);</w:t>
      </w:r>
      <w:proofErr w:type="gramEnd"/>
    </w:p>
    <w:p w:rsidR="00CB5976" w:rsidRPr="00CB5976" w:rsidRDefault="00CB5976" w:rsidP="00CB5976">
      <w:pPr>
        <w:pStyle w:val="a5"/>
        <w:widowControl w:val="0"/>
        <w:numPr>
          <w:ilvl w:val="0"/>
          <w:numId w:val="4"/>
        </w:numPr>
        <w:spacing w:line="240" w:lineRule="auto"/>
        <w:ind w:left="0" w:firstLine="567"/>
        <w:rPr>
          <w:rFonts w:eastAsia="SchoolBookSanPin" w:cs="Times New Roman"/>
          <w:sz w:val="28"/>
          <w:szCs w:val="28"/>
        </w:rPr>
      </w:pPr>
      <w:proofErr w:type="gramStart"/>
      <w:r w:rsidRPr="00CB5976">
        <w:rPr>
          <w:rFonts w:eastAsia="SchoolBookSanPin" w:cs="Times New Roman"/>
          <w:sz w:val="28"/>
          <w:szCs w:val="28"/>
        </w:rPr>
        <w:t xml:space="preserve">регулятивными универсальными учебными действиями (способность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</w:t>
      </w:r>
      <w:r w:rsidRPr="00CB5976">
        <w:rPr>
          <w:rFonts w:eastAsia="SchoolBookSanPin" w:cs="Times New Roman"/>
          <w:sz w:val="28"/>
          <w:szCs w:val="28"/>
        </w:rPr>
        <w:br/>
        <w:t xml:space="preserve">в их выполнение, ставить новые учебные задачи, проявлять познавательную инициативу в учебном сотрудничестве, осуществлять констатирующий </w:t>
      </w:r>
      <w:r w:rsidRPr="00CB5976">
        <w:rPr>
          <w:rFonts w:eastAsia="SchoolBookSanPin" w:cs="Times New Roman"/>
          <w:sz w:val="28"/>
          <w:szCs w:val="28"/>
        </w:rPr>
        <w:br/>
        <w:t>и предвосхищающий контроль по результату и способу действия, актуальный контроль на уровне произвольного внимания).</w:t>
      </w:r>
      <w:proofErr w:type="gramEnd"/>
    </w:p>
    <w:p w:rsidR="00CB5976" w:rsidRPr="00CB5976" w:rsidRDefault="00CB5976" w:rsidP="00CB5976">
      <w:pPr>
        <w:spacing w:line="240" w:lineRule="auto"/>
        <w:ind w:firstLine="567"/>
        <w:rPr>
          <w:rFonts w:ascii="Times New Roman" w:eastAsia="SchoolBookSanPin" w:hAnsi="Times New Roman" w:cs="Times New Roman"/>
          <w:sz w:val="28"/>
          <w:szCs w:val="28"/>
        </w:rPr>
      </w:pPr>
      <w:r w:rsidRPr="00CB5976">
        <w:rPr>
          <w:rFonts w:ascii="Times New Roman" w:eastAsia="SchoolBookSanPin" w:hAnsi="Times New Roman" w:cs="Times New Roman"/>
          <w:sz w:val="28"/>
          <w:szCs w:val="28"/>
        </w:rPr>
        <w:t xml:space="preserve">Оценка достижения </w:t>
      </w:r>
      <w:proofErr w:type="spellStart"/>
      <w:r w:rsidRPr="00CB5976">
        <w:rPr>
          <w:rFonts w:ascii="Times New Roman" w:eastAsia="SchoolBookSanPin" w:hAnsi="Times New Roman" w:cs="Times New Roman"/>
          <w:sz w:val="28"/>
          <w:szCs w:val="28"/>
        </w:rPr>
        <w:t>метапредметных</w:t>
      </w:r>
      <w:proofErr w:type="spellEnd"/>
      <w:r w:rsidRPr="00CB5976">
        <w:rPr>
          <w:rFonts w:ascii="Times New Roman" w:eastAsia="SchoolBookSanPin" w:hAnsi="Times New Roman" w:cs="Times New Roman"/>
          <w:sz w:val="28"/>
          <w:szCs w:val="28"/>
        </w:rPr>
        <w:t xml:space="preserve">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</w:t>
      </w:r>
      <w:proofErr w:type="spellStart"/>
      <w:r w:rsidRPr="00CB5976">
        <w:rPr>
          <w:rFonts w:ascii="Times New Roman" w:eastAsia="SchoolBookSanPin" w:hAnsi="Times New Roman" w:cs="Times New Roman"/>
          <w:sz w:val="28"/>
          <w:szCs w:val="28"/>
        </w:rPr>
        <w:t>межпредметной</w:t>
      </w:r>
      <w:proofErr w:type="spellEnd"/>
      <w:r w:rsidRPr="00CB5976">
        <w:rPr>
          <w:rFonts w:ascii="Times New Roman" w:eastAsia="SchoolBookSanPin" w:hAnsi="Times New Roman" w:cs="Times New Roman"/>
          <w:sz w:val="28"/>
          <w:szCs w:val="28"/>
        </w:rPr>
        <w:t xml:space="preserve"> основе и может включать диагностические материалы по оценке читательской, естественнонаучной, математической, цифровой, финансовой грамотности, </w:t>
      </w:r>
      <w:proofErr w:type="spellStart"/>
      <w:r w:rsidRPr="00CB5976">
        <w:rPr>
          <w:rFonts w:ascii="Times New Roman" w:eastAsia="SchoolBookSanPin" w:hAnsi="Times New Roman" w:cs="Times New Roman"/>
          <w:sz w:val="28"/>
          <w:szCs w:val="28"/>
        </w:rPr>
        <w:t>сформированности</w:t>
      </w:r>
      <w:proofErr w:type="spellEnd"/>
      <w:r w:rsidRPr="00CB5976">
        <w:rPr>
          <w:rFonts w:ascii="Times New Roman" w:eastAsia="SchoolBookSanPin" w:hAnsi="Times New Roman" w:cs="Times New Roman"/>
          <w:sz w:val="28"/>
          <w:szCs w:val="28"/>
        </w:rPr>
        <w:t xml:space="preserve"> регулятивных, коммуникативных и познавательных универсальных учебных действий.</w:t>
      </w:r>
    </w:p>
    <w:p w:rsidR="00CB5976" w:rsidRPr="00CB5976" w:rsidRDefault="00CB5976" w:rsidP="00CB5976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B5976">
        <w:rPr>
          <w:rFonts w:ascii="Times New Roman" w:hAnsi="Times New Roman" w:cs="Times New Roman"/>
          <w:sz w:val="28"/>
          <w:szCs w:val="28"/>
        </w:rPr>
        <w:t xml:space="preserve">Содержание и периодичность </w:t>
      </w:r>
      <w:proofErr w:type="spellStart"/>
      <w:r w:rsidRPr="00CB5976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CB5976">
        <w:rPr>
          <w:rFonts w:ascii="Times New Roman" w:hAnsi="Times New Roman" w:cs="Times New Roman"/>
          <w:sz w:val="28"/>
          <w:szCs w:val="28"/>
        </w:rPr>
        <w:t xml:space="preserve"> мониторинга по оценке достижения </w:t>
      </w:r>
      <w:proofErr w:type="spellStart"/>
      <w:r w:rsidRPr="00CB5976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CB5976">
        <w:rPr>
          <w:rFonts w:ascii="Times New Roman" w:hAnsi="Times New Roman" w:cs="Times New Roman"/>
          <w:sz w:val="28"/>
          <w:szCs w:val="28"/>
        </w:rPr>
        <w:t xml:space="preserve"> результатов:</w:t>
      </w:r>
      <w:r w:rsidRPr="00CB597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tbl>
      <w:tblPr>
        <w:tblStyle w:val="a3"/>
        <w:tblW w:w="5306" w:type="pct"/>
        <w:tblInd w:w="-572" w:type="dxa"/>
        <w:tblLayout w:type="fixed"/>
        <w:tblLook w:val="04A0"/>
      </w:tblPr>
      <w:tblGrid>
        <w:gridCol w:w="1421"/>
        <w:gridCol w:w="1333"/>
        <w:gridCol w:w="1276"/>
        <w:gridCol w:w="1899"/>
        <w:gridCol w:w="1276"/>
        <w:gridCol w:w="1213"/>
        <w:gridCol w:w="1739"/>
      </w:tblGrid>
      <w:tr w:rsidR="00CB5976" w:rsidRPr="00CB5976" w:rsidTr="002235ED">
        <w:tc>
          <w:tcPr>
            <w:tcW w:w="700" w:type="pct"/>
            <w:vMerge w:val="restart"/>
          </w:tcPr>
          <w:p w:rsidR="00CB5976" w:rsidRPr="00CB5976" w:rsidRDefault="00CB5976" w:rsidP="002235ED">
            <w:pPr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59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656" w:type="pct"/>
            <w:vMerge w:val="restart"/>
          </w:tcPr>
          <w:p w:rsidR="00CB5976" w:rsidRPr="00CB5976" w:rsidRDefault="00CB5976" w:rsidP="002235ED">
            <w:pPr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59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628" w:type="pct"/>
          </w:tcPr>
          <w:p w:rsidR="00CB5976" w:rsidRPr="00CB5976" w:rsidRDefault="00CB5976" w:rsidP="002235ED">
            <w:pPr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59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класс</w:t>
            </w:r>
          </w:p>
        </w:tc>
        <w:tc>
          <w:tcPr>
            <w:tcW w:w="935" w:type="pct"/>
          </w:tcPr>
          <w:p w:rsidR="00CB5976" w:rsidRPr="00CB5976" w:rsidRDefault="00CB5976" w:rsidP="002235ED">
            <w:pPr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59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класс</w:t>
            </w:r>
          </w:p>
        </w:tc>
        <w:tc>
          <w:tcPr>
            <w:tcW w:w="628" w:type="pct"/>
          </w:tcPr>
          <w:p w:rsidR="00CB5976" w:rsidRPr="00CB5976" w:rsidRDefault="00CB5976" w:rsidP="002235ED">
            <w:pPr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59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класс</w:t>
            </w:r>
          </w:p>
        </w:tc>
        <w:tc>
          <w:tcPr>
            <w:tcW w:w="597" w:type="pct"/>
          </w:tcPr>
          <w:p w:rsidR="00CB5976" w:rsidRPr="00CB5976" w:rsidRDefault="00CB5976" w:rsidP="002235ED">
            <w:pPr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59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класс</w:t>
            </w:r>
          </w:p>
        </w:tc>
        <w:tc>
          <w:tcPr>
            <w:tcW w:w="855" w:type="pct"/>
          </w:tcPr>
          <w:p w:rsidR="00CB5976" w:rsidRPr="00CB5976" w:rsidRDefault="00CB5976" w:rsidP="002235ED">
            <w:pPr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59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класс</w:t>
            </w:r>
          </w:p>
        </w:tc>
      </w:tr>
      <w:tr w:rsidR="00CB5976" w:rsidRPr="00CB5976" w:rsidTr="002235ED">
        <w:tc>
          <w:tcPr>
            <w:tcW w:w="700" w:type="pct"/>
            <w:vMerge/>
          </w:tcPr>
          <w:p w:rsidR="00CB5976" w:rsidRPr="00CB5976" w:rsidRDefault="00CB5976" w:rsidP="002235ED">
            <w:pPr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6" w:type="pct"/>
            <w:vMerge/>
          </w:tcPr>
          <w:p w:rsidR="00CB5976" w:rsidRPr="00CB5976" w:rsidRDefault="00CB5976" w:rsidP="002235ED">
            <w:pPr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44" w:type="pct"/>
            <w:gridSpan w:val="5"/>
          </w:tcPr>
          <w:p w:rsidR="00CB5976" w:rsidRPr="00CB5976" w:rsidRDefault="00CB5976" w:rsidP="002235ED">
            <w:pPr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59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мониторинга</w:t>
            </w:r>
          </w:p>
        </w:tc>
      </w:tr>
      <w:tr w:rsidR="00CB5976" w:rsidRPr="00CB5976" w:rsidTr="002235ED">
        <w:tc>
          <w:tcPr>
            <w:tcW w:w="700" w:type="pct"/>
            <w:vMerge w:val="restart"/>
          </w:tcPr>
          <w:p w:rsidR="00CB5976" w:rsidRPr="00CB5976" w:rsidRDefault="00CB5976" w:rsidP="002235ED">
            <w:pPr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976">
              <w:rPr>
                <w:rFonts w:ascii="Times New Roman" w:hAnsi="Times New Roman" w:cs="Times New Roman"/>
                <w:sz w:val="28"/>
                <w:szCs w:val="28"/>
              </w:rPr>
              <w:t>Внутришкольный</w:t>
            </w:r>
            <w:proofErr w:type="spellEnd"/>
            <w:r w:rsidRPr="00CB5976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 «Оценка </w:t>
            </w:r>
            <w:proofErr w:type="spellStart"/>
            <w:r w:rsidRPr="00CB5976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CB5976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результатов»</w:t>
            </w:r>
          </w:p>
          <w:p w:rsidR="00CB5976" w:rsidRPr="00CB5976" w:rsidRDefault="00CB5976" w:rsidP="002235ED">
            <w:pPr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pct"/>
            <w:vMerge w:val="restart"/>
          </w:tcPr>
          <w:p w:rsidR="00CB5976" w:rsidRPr="00CB5976" w:rsidRDefault="00CB5976" w:rsidP="002235ED">
            <w:pPr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976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628" w:type="pct"/>
          </w:tcPr>
          <w:p w:rsidR="00CB5976" w:rsidRPr="00CB5976" w:rsidRDefault="00CB5976" w:rsidP="002235ED">
            <w:pPr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976">
              <w:rPr>
                <w:rFonts w:ascii="Times New Roman" w:hAnsi="Times New Roman" w:cs="Times New Roman"/>
                <w:sz w:val="28"/>
                <w:szCs w:val="28"/>
              </w:rPr>
              <w:t xml:space="preserve">Оценка читательской грамотности. Письменная работа на </w:t>
            </w:r>
            <w:proofErr w:type="spellStart"/>
            <w:r w:rsidRPr="00CB5976">
              <w:rPr>
                <w:rFonts w:ascii="Times New Roman" w:hAnsi="Times New Roman" w:cs="Times New Roman"/>
                <w:sz w:val="28"/>
                <w:szCs w:val="28"/>
              </w:rPr>
              <w:t>межпредметной</w:t>
            </w:r>
            <w:proofErr w:type="spellEnd"/>
            <w:r w:rsidRPr="00CB5976">
              <w:rPr>
                <w:rFonts w:ascii="Times New Roman" w:hAnsi="Times New Roman" w:cs="Times New Roman"/>
                <w:sz w:val="28"/>
                <w:szCs w:val="28"/>
              </w:rPr>
              <w:t xml:space="preserve"> основе.</w:t>
            </w:r>
          </w:p>
        </w:tc>
        <w:tc>
          <w:tcPr>
            <w:tcW w:w="935" w:type="pct"/>
          </w:tcPr>
          <w:p w:rsidR="00CB5976" w:rsidRPr="00CB5976" w:rsidRDefault="00CB5976" w:rsidP="002235ED">
            <w:pPr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976">
              <w:rPr>
                <w:rFonts w:ascii="Times New Roman" w:hAnsi="Times New Roman" w:cs="Times New Roman"/>
                <w:sz w:val="28"/>
                <w:szCs w:val="28"/>
              </w:rPr>
              <w:t>Проверка цифровой грамотности. Практическая работа в сочетании с письменной (компьютеризированной) частью</w:t>
            </w:r>
          </w:p>
        </w:tc>
        <w:tc>
          <w:tcPr>
            <w:tcW w:w="628" w:type="pct"/>
          </w:tcPr>
          <w:p w:rsidR="00CB5976" w:rsidRPr="00CB5976" w:rsidRDefault="00CB5976" w:rsidP="002235ED">
            <w:pPr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976">
              <w:rPr>
                <w:rFonts w:ascii="Times New Roman" w:hAnsi="Times New Roman" w:cs="Times New Roman"/>
                <w:sz w:val="28"/>
                <w:szCs w:val="28"/>
              </w:rPr>
              <w:t>Оценка финансовой грамотности.</w:t>
            </w:r>
          </w:p>
          <w:p w:rsidR="00CB5976" w:rsidRPr="00CB5976" w:rsidRDefault="00CB5976" w:rsidP="002235ED">
            <w:pPr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976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Письменная работа на </w:t>
            </w:r>
            <w:proofErr w:type="spellStart"/>
            <w:r w:rsidRPr="00CB5976">
              <w:rPr>
                <w:rFonts w:ascii="Times New Roman" w:hAnsi="Times New Roman" w:cs="Times New Roman"/>
                <w:sz w:val="28"/>
                <w:szCs w:val="28"/>
              </w:rPr>
              <w:t>межпредметной</w:t>
            </w:r>
            <w:proofErr w:type="spellEnd"/>
            <w:r w:rsidRPr="00CB5976">
              <w:rPr>
                <w:rFonts w:ascii="Times New Roman" w:hAnsi="Times New Roman" w:cs="Times New Roman"/>
                <w:sz w:val="28"/>
                <w:szCs w:val="28"/>
              </w:rPr>
              <w:t xml:space="preserve"> основе.</w:t>
            </w:r>
          </w:p>
        </w:tc>
        <w:tc>
          <w:tcPr>
            <w:tcW w:w="597" w:type="pct"/>
          </w:tcPr>
          <w:p w:rsidR="00CB5976" w:rsidRPr="00CB5976" w:rsidRDefault="00CB5976" w:rsidP="002235ED">
            <w:pPr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976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CB5976" w:rsidRPr="00CB5976" w:rsidRDefault="00CB5976" w:rsidP="002235ED">
            <w:pPr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976">
              <w:rPr>
                <w:rFonts w:ascii="Times New Roman" w:hAnsi="Times New Roman" w:cs="Times New Roman"/>
                <w:sz w:val="28"/>
                <w:szCs w:val="28"/>
              </w:rPr>
              <w:t>Функциональной грамотности</w:t>
            </w:r>
          </w:p>
          <w:p w:rsidR="00CB5976" w:rsidRPr="00CB5976" w:rsidRDefault="00CB5976" w:rsidP="002235ED">
            <w:pPr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5976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Письменная работа на </w:t>
            </w:r>
            <w:proofErr w:type="spellStart"/>
            <w:r w:rsidRPr="00CB5976">
              <w:rPr>
                <w:rFonts w:ascii="Times New Roman" w:hAnsi="Times New Roman" w:cs="Times New Roman"/>
                <w:sz w:val="28"/>
                <w:szCs w:val="28"/>
              </w:rPr>
              <w:t>межпредметной</w:t>
            </w:r>
            <w:proofErr w:type="spellEnd"/>
            <w:r w:rsidRPr="00CB5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59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основе.</w:t>
            </w:r>
          </w:p>
        </w:tc>
        <w:tc>
          <w:tcPr>
            <w:tcW w:w="855" w:type="pct"/>
          </w:tcPr>
          <w:p w:rsidR="00CB5976" w:rsidRPr="00CB5976" w:rsidRDefault="00CB5976" w:rsidP="002235ED">
            <w:pPr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59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Проверка </w:t>
            </w:r>
            <w:proofErr w:type="spellStart"/>
            <w:r w:rsidRPr="00CB59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сформированности</w:t>
            </w:r>
            <w:proofErr w:type="spellEnd"/>
            <w:r w:rsidRPr="00CB59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регулятивных, коммуникативных и познавательных учебных действий.</w:t>
            </w:r>
          </w:p>
          <w:p w:rsidR="00CB5976" w:rsidRPr="00CB5976" w:rsidRDefault="00CB5976" w:rsidP="002235ED">
            <w:pPr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5976">
              <w:rPr>
                <w:rFonts w:ascii="Times New Roman" w:hAnsi="Times New Roman" w:cs="Times New Roman"/>
                <w:sz w:val="28"/>
                <w:szCs w:val="28"/>
              </w:rPr>
              <w:t xml:space="preserve">Экспертная оценка </w:t>
            </w:r>
            <w:r w:rsidRPr="00CB59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процесса и результатов выполнения учебных исследований и проектов</w:t>
            </w:r>
          </w:p>
        </w:tc>
      </w:tr>
      <w:tr w:rsidR="00CB5976" w:rsidRPr="00CB5976" w:rsidTr="002235ED">
        <w:tc>
          <w:tcPr>
            <w:tcW w:w="700" w:type="pct"/>
            <w:vMerge/>
          </w:tcPr>
          <w:p w:rsidR="00CB5976" w:rsidRPr="00CB5976" w:rsidRDefault="00CB5976" w:rsidP="002235ED">
            <w:pPr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pct"/>
            <w:vMerge/>
          </w:tcPr>
          <w:p w:rsidR="00CB5976" w:rsidRPr="00CB5976" w:rsidRDefault="00CB5976" w:rsidP="002235ED">
            <w:pPr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4" w:type="pct"/>
            <w:gridSpan w:val="5"/>
          </w:tcPr>
          <w:p w:rsidR="00CB5976" w:rsidRPr="00CB5976" w:rsidRDefault="00CB5976" w:rsidP="002235ED">
            <w:pPr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59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проведения</w:t>
            </w:r>
          </w:p>
        </w:tc>
      </w:tr>
      <w:tr w:rsidR="00CB5976" w:rsidRPr="00CB5976" w:rsidTr="002235ED">
        <w:tc>
          <w:tcPr>
            <w:tcW w:w="700" w:type="pct"/>
            <w:vMerge/>
          </w:tcPr>
          <w:p w:rsidR="00CB5976" w:rsidRPr="00CB5976" w:rsidRDefault="00CB5976" w:rsidP="002235ED">
            <w:pPr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pct"/>
            <w:vMerge/>
          </w:tcPr>
          <w:p w:rsidR="00CB5976" w:rsidRPr="00CB5976" w:rsidRDefault="00CB5976" w:rsidP="002235ED">
            <w:pPr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pct"/>
          </w:tcPr>
          <w:p w:rsidR="00CB5976" w:rsidRPr="00CB5976" w:rsidRDefault="00CB5976" w:rsidP="002235ED">
            <w:pPr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97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35" w:type="pct"/>
          </w:tcPr>
          <w:p w:rsidR="00CB5976" w:rsidRPr="00CB5976" w:rsidRDefault="00CB5976" w:rsidP="002235ED">
            <w:pPr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97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28" w:type="pct"/>
          </w:tcPr>
          <w:p w:rsidR="00CB5976" w:rsidRPr="00CB5976" w:rsidRDefault="00CB5976" w:rsidP="002235ED">
            <w:pPr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97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97" w:type="pct"/>
          </w:tcPr>
          <w:p w:rsidR="00CB5976" w:rsidRPr="00CB5976" w:rsidRDefault="00CB5976" w:rsidP="002235ED">
            <w:pPr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97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855" w:type="pct"/>
          </w:tcPr>
          <w:p w:rsidR="00CB5976" w:rsidRPr="00CB5976" w:rsidRDefault="00CB5976" w:rsidP="002235ED">
            <w:pPr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97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</w:tbl>
    <w:p w:rsidR="00CB5976" w:rsidRPr="00CB5976" w:rsidRDefault="00CB5976" w:rsidP="00CB5976">
      <w:pPr>
        <w:spacing w:line="240" w:lineRule="auto"/>
        <w:ind w:firstLine="567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CB5976" w:rsidRPr="00CB5976" w:rsidRDefault="00CB5976" w:rsidP="00CB5976">
      <w:pPr>
        <w:spacing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CB5976">
        <w:rPr>
          <w:rFonts w:ascii="Times New Roman" w:hAnsi="Times New Roman" w:cs="Times New Roman"/>
          <w:i/>
          <w:iCs/>
          <w:sz w:val="28"/>
          <w:szCs w:val="28"/>
        </w:rPr>
        <w:t xml:space="preserve">*По решению педагогического совета формы и сроки мониторинга по оценке достижения </w:t>
      </w:r>
      <w:proofErr w:type="spellStart"/>
      <w:r w:rsidRPr="00CB5976">
        <w:rPr>
          <w:rFonts w:ascii="Times New Roman" w:hAnsi="Times New Roman" w:cs="Times New Roman"/>
          <w:i/>
          <w:iCs/>
          <w:sz w:val="28"/>
          <w:szCs w:val="28"/>
        </w:rPr>
        <w:t>метапредметных</w:t>
      </w:r>
      <w:proofErr w:type="spellEnd"/>
      <w:r w:rsidRPr="00CB5976">
        <w:rPr>
          <w:rFonts w:ascii="Times New Roman" w:hAnsi="Times New Roman" w:cs="Times New Roman"/>
          <w:i/>
          <w:iCs/>
          <w:sz w:val="28"/>
          <w:szCs w:val="28"/>
        </w:rPr>
        <w:t xml:space="preserve"> результатов могут быть изменены, также возможно привлечение сторонних организаций для проведения независимой оценки. </w:t>
      </w:r>
    </w:p>
    <w:p w:rsidR="00CB5976" w:rsidRPr="00CB5976" w:rsidRDefault="00CB5976" w:rsidP="00CB597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B5976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proofErr w:type="gramStart"/>
      <w:r w:rsidRPr="00CB597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B5976">
        <w:rPr>
          <w:rFonts w:ascii="Times New Roman" w:hAnsi="Times New Roman" w:cs="Times New Roman"/>
          <w:sz w:val="28"/>
          <w:szCs w:val="28"/>
        </w:rPr>
        <w:t xml:space="preserve"> достижением планируемых </w:t>
      </w:r>
      <w:proofErr w:type="spellStart"/>
      <w:r w:rsidRPr="00CB5976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CB5976">
        <w:rPr>
          <w:rFonts w:ascii="Times New Roman" w:hAnsi="Times New Roman" w:cs="Times New Roman"/>
          <w:sz w:val="28"/>
          <w:szCs w:val="28"/>
        </w:rPr>
        <w:t xml:space="preserve"> результатов проводится один раз за учебный год во всех классах, задания для формирования </w:t>
      </w:r>
      <w:proofErr w:type="spellStart"/>
      <w:r w:rsidRPr="00CB5976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CB5976">
        <w:rPr>
          <w:rFonts w:ascii="Times New Roman" w:hAnsi="Times New Roman" w:cs="Times New Roman"/>
          <w:sz w:val="28"/>
          <w:szCs w:val="28"/>
        </w:rPr>
        <w:t xml:space="preserve"> результатов включены в содержание уроков, курсов, в том числе внеурочной деятельности. Учитель проводит оценку </w:t>
      </w:r>
      <w:proofErr w:type="spellStart"/>
      <w:r w:rsidRPr="00CB5976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CB5976">
        <w:rPr>
          <w:rFonts w:ascii="Times New Roman" w:hAnsi="Times New Roman" w:cs="Times New Roman"/>
          <w:sz w:val="28"/>
          <w:szCs w:val="28"/>
        </w:rPr>
        <w:t xml:space="preserve"> результатов в форме текущего контроля, наблюдений по своему предмету. Классный руководитель на основе вышеперечисленных мониторингов и собственных наблюдений формирует характеристику выпускника 9 класса, с подробных анализом достижения результатов освоения ООП, в том числе </w:t>
      </w:r>
      <w:proofErr w:type="spellStart"/>
      <w:r w:rsidRPr="00CB5976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CB59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5976" w:rsidRPr="00CB5976" w:rsidRDefault="00CB5976" w:rsidP="00CB597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B5976">
        <w:rPr>
          <w:rFonts w:ascii="Times New Roman" w:hAnsi="Times New Roman" w:cs="Times New Roman"/>
          <w:sz w:val="28"/>
          <w:szCs w:val="28"/>
        </w:rPr>
        <w:t xml:space="preserve">В качестве инструментария используются диагностические материалы по оценке читательской и цифровой грамотности, </w:t>
      </w:r>
      <w:proofErr w:type="spellStart"/>
      <w:r w:rsidRPr="00CB597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B5976">
        <w:rPr>
          <w:rFonts w:ascii="Times New Roman" w:hAnsi="Times New Roman" w:cs="Times New Roman"/>
          <w:sz w:val="28"/>
          <w:szCs w:val="28"/>
        </w:rPr>
        <w:t xml:space="preserve"> регулятивных, коммуникативных и познавательных учебных действий. </w:t>
      </w:r>
    </w:p>
    <w:p w:rsidR="00CB5976" w:rsidRPr="00CB5976" w:rsidRDefault="00CB5976" w:rsidP="00CB597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976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CB5976">
        <w:rPr>
          <w:rFonts w:ascii="Times New Roman" w:hAnsi="Times New Roman" w:cs="Times New Roman"/>
          <w:sz w:val="28"/>
          <w:szCs w:val="28"/>
        </w:rPr>
        <w:t xml:space="preserve"> использовать диагностические материалы с сайтов*:</w:t>
      </w:r>
    </w:p>
    <w:p w:rsidR="00CB5976" w:rsidRPr="00CB5976" w:rsidRDefault="00CB5976" w:rsidP="00CB5976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976">
        <w:rPr>
          <w:rFonts w:ascii="Times New Roman" w:hAnsi="Times New Roman" w:cs="Times New Roman"/>
          <w:sz w:val="28"/>
          <w:szCs w:val="28"/>
        </w:rPr>
        <w:t xml:space="preserve">Электронный банк заданий для оценки функциональной грамотности </w:t>
      </w:r>
      <w:hyperlink r:id="rId5" w:history="1">
        <w:r w:rsidRPr="00CB597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https://fg.resh.edu.ru/</w:t>
        </w:r>
      </w:hyperlink>
      <w:r w:rsidRPr="00CB5976">
        <w:rPr>
          <w:rFonts w:ascii="Times New Roman" w:hAnsi="Times New Roman" w:cs="Times New Roman"/>
          <w:sz w:val="28"/>
          <w:szCs w:val="28"/>
        </w:rPr>
        <w:t xml:space="preserve"> , </w:t>
      </w:r>
    </w:p>
    <w:p w:rsidR="00CB5976" w:rsidRPr="00CB5976" w:rsidRDefault="00CB5976" w:rsidP="00CB5976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976">
        <w:rPr>
          <w:rFonts w:ascii="Times New Roman" w:hAnsi="Times New Roman" w:cs="Times New Roman"/>
          <w:sz w:val="28"/>
          <w:szCs w:val="28"/>
        </w:rPr>
        <w:t xml:space="preserve">Открытый банк заданий для оценки естественнонаучной грамотности (VII-IX классы) </w:t>
      </w:r>
      <w:hyperlink r:id="rId6" w:history="1">
        <w:r w:rsidRPr="00CB597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https://fipi.ru/otkrytyy-bank-zadaniy-dlya-otsenki-yestestvennonauchnoy-gramotnosti</w:t>
        </w:r>
      </w:hyperlink>
    </w:p>
    <w:p w:rsidR="00CB5976" w:rsidRPr="00CB5976" w:rsidRDefault="00CB5976" w:rsidP="00CB5976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976">
        <w:rPr>
          <w:rFonts w:ascii="Times New Roman" w:hAnsi="Times New Roman" w:cs="Times New Roman"/>
          <w:sz w:val="28"/>
          <w:szCs w:val="28"/>
        </w:rPr>
        <w:t xml:space="preserve">ФИОКО - Открытые задания PISA </w:t>
      </w:r>
      <w:hyperlink r:id="rId7" w:history="1">
        <w:r w:rsidRPr="00CB5976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</w:t>
        </w:r>
      </w:hyperlink>
      <w:hyperlink r:id="rId8" w:history="1">
        <w:proofErr w:type="spellStart"/>
        <w:proofErr w:type="gramStart"/>
        <w:r w:rsidRPr="00CB597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примеры-задач</w:t>
        </w:r>
        <w:proofErr w:type="gramEnd"/>
        <w:r w:rsidRPr="00CB597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-</w:t>
        </w:r>
      </w:hyperlink>
      <w:hyperlink r:id="rId9" w:history="1">
        <w:r w:rsidRPr="00CB597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pisa</w:t>
        </w:r>
        <w:proofErr w:type="spellEnd"/>
      </w:hyperlink>
      <w:r w:rsidRPr="00CB59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976" w:rsidRPr="00CB5976" w:rsidRDefault="00CB5976" w:rsidP="00CB5976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976">
        <w:rPr>
          <w:rFonts w:ascii="Times New Roman" w:hAnsi="Times New Roman" w:cs="Times New Roman"/>
          <w:sz w:val="28"/>
          <w:szCs w:val="28"/>
        </w:rPr>
        <w:t xml:space="preserve">Банк заданий для формирования и оценки функциональной </w:t>
      </w:r>
      <w:proofErr w:type="gramStart"/>
      <w:r w:rsidRPr="00CB5976">
        <w:rPr>
          <w:rFonts w:ascii="Times New Roman" w:hAnsi="Times New Roman" w:cs="Times New Roman"/>
          <w:sz w:val="28"/>
          <w:szCs w:val="28"/>
        </w:rPr>
        <w:t>грамотности</w:t>
      </w:r>
      <w:proofErr w:type="gramEnd"/>
      <w:r w:rsidRPr="00CB5976">
        <w:rPr>
          <w:rFonts w:ascii="Times New Roman" w:hAnsi="Times New Roman" w:cs="Times New Roman"/>
          <w:sz w:val="28"/>
          <w:szCs w:val="28"/>
        </w:rPr>
        <w:t xml:space="preserve"> обучающихся основной школы (5-9 классы) </w:t>
      </w:r>
      <w:hyperlink r:id="rId10" w:history="1">
        <w:r w:rsidRPr="00CB597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http://skiv.instrao.ru/bank-zadaniy/</w:t>
        </w:r>
      </w:hyperlink>
      <w:r w:rsidRPr="00CB59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976" w:rsidRPr="00CB5976" w:rsidRDefault="00CB5976" w:rsidP="00CB5976">
      <w:pPr>
        <w:spacing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CB5976">
        <w:rPr>
          <w:rFonts w:ascii="Times New Roman" w:hAnsi="Times New Roman" w:cs="Times New Roman"/>
          <w:i/>
          <w:iCs/>
          <w:sz w:val="28"/>
          <w:szCs w:val="28"/>
        </w:rPr>
        <w:t xml:space="preserve">*Список банка заданий может быть расширен по решению педагогического совета. </w:t>
      </w:r>
    </w:p>
    <w:p w:rsidR="00CB5976" w:rsidRPr="00CB5976" w:rsidRDefault="00CB5976" w:rsidP="00CB5976">
      <w:pPr>
        <w:spacing w:line="240" w:lineRule="auto"/>
        <w:rPr>
          <w:rFonts w:ascii="Times New Roman" w:eastAsia="SchoolBookSanPin" w:hAnsi="Times New Roman" w:cs="Times New Roman"/>
          <w:b/>
          <w:bCs/>
          <w:sz w:val="28"/>
          <w:szCs w:val="28"/>
        </w:rPr>
      </w:pPr>
    </w:p>
    <w:p w:rsidR="00CB5976" w:rsidRPr="00CB5976" w:rsidRDefault="00CB5976" w:rsidP="00CB5976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CB5976">
        <w:rPr>
          <w:rFonts w:ascii="Times New Roman" w:eastAsia="SchoolBookSanPin" w:hAnsi="Times New Roman" w:cs="Times New Roman"/>
          <w:b/>
          <w:bCs/>
          <w:sz w:val="28"/>
          <w:szCs w:val="28"/>
        </w:rPr>
        <w:t>Формы оценки</w:t>
      </w:r>
      <w:r w:rsidRPr="00CB5976">
        <w:rPr>
          <w:rFonts w:ascii="Times New Roman" w:eastAsia="SchoolBookSanPin" w:hAnsi="Times New Roman" w:cs="Times New Roman"/>
          <w:sz w:val="28"/>
          <w:szCs w:val="28"/>
        </w:rPr>
        <w:t>:</w:t>
      </w:r>
    </w:p>
    <w:p w:rsidR="00CB5976" w:rsidRPr="00CB5976" w:rsidRDefault="00CB5976" w:rsidP="00CB5976">
      <w:pPr>
        <w:pStyle w:val="a5"/>
        <w:widowControl w:val="0"/>
        <w:numPr>
          <w:ilvl w:val="0"/>
          <w:numId w:val="5"/>
        </w:numPr>
        <w:spacing w:line="240" w:lineRule="auto"/>
        <w:ind w:left="0" w:firstLine="709"/>
        <w:rPr>
          <w:rFonts w:eastAsia="SchoolBookSanPin" w:cs="Times New Roman"/>
          <w:sz w:val="28"/>
          <w:szCs w:val="28"/>
        </w:rPr>
      </w:pPr>
      <w:r w:rsidRPr="00CB5976">
        <w:rPr>
          <w:rFonts w:eastAsia="SchoolBookSanPin" w:cs="Times New Roman"/>
          <w:sz w:val="28"/>
          <w:szCs w:val="28"/>
        </w:rPr>
        <w:lastRenderedPageBreak/>
        <w:t xml:space="preserve">для проверки читательской грамотности </w:t>
      </w:r>
      <w:r w:rsidRPr="00CB5976">
        <w:rPr>
          <w:rFonts w:eastAsia="SchoolBookSanPin" w:cs="Times New Roman"/>
          <w:sz w:val="28"/>
          <w:szCs w:val="28"/>
        </w:rPr>
        <w:noBreakHyphen/>
        <w:t xml:space="preserve"> письменная работа </w:t>
      </w:r>
      <w:r w:rsidRPr="00CB5976">
        <w:rPr>
          <w:rFonts w:eastAsia="SchoolBookSanPin" w:cs="Times New Roman"/>
          <w:sz w:val="28"/>
          <w:szCs w:val="28"/>
        </w:rPr>
        <w:br/>
        <w:t xml:space="preserve">на </w:t>
      </w:r>
      <w:proofErr w:type="spellStart"/>
      <w:r w:rsidRPr="00CB5976">
        <w:rPr>
          <w:rFonts w:eastAsia="SchoolBookSanPin" w:cs="Times New Roman"/>
          <w:sz w:val="28"/>
          <w:szCs w:val="28"/>
        </w:rPr>
        <w:t>межпредметной</w:t>
      </w:r>
      <w:proofErr w:type="spellEnd"/>
      <w:r w:rsidRPr="00CB5976">
        <w:rPr>
          <w:rFonts w:eastAsia="SchoolBookSanPin" w:cs="Times New Roman"/>
          <w:sz w:val="28"/>
          <w:szCs w:val="28"/>
        </w:rPr>
        <w:t xml:space="preserve"> основе;</w:t>
      </w:r>
    </w:p>
    <w:p w:rsidR="00CB5976" w:rsidRPr="00CB5976" w:rsidRDefault="00CB5976" w:rsidP="00CB5976">
      <w:pPr>
        <w:pStyle w:val="a5"/>
        <w:widowControl w:val="0"/>
        <w:numPr>
          <w:ilvl w:val="0"/>
          <w:numId w:val="5"/>
        </w:numPr>
        <w:spacing w:line="240" w:lineRule="auto"/>
        <w:ind w:left="0" w:firstLine="709"/>
        <w:rPr>
          <w:rFonts w:eastAsia="SchoolBookSanPin" w:cs="Times New Roman"/>
          <w:sz w:val="28"/>
          <w:szCs w:val="28"/>
        </w:rPr>
      </w:pPr>
      <w:r w:rsidRPr="00CB5976">
        <w:rPr>
          <w:rFonts w:eastAsia="SchoolBookSanPin" w:cs="Times New Roman"/>
          <w:sz w:val="28"/>
          <w:szCs w:val="28"/>
        </w:rPr>
        <w:t xml:space="preserve">для проверки цифровой грамотности </w:t>
      </w:r>
      <w:r w:rsidRPr="00CB5976">
        <w:rPr>
          <w:rFonts w:eastAsia="SchoolBookSanPin" w:cs="Times New Roman"/>
          <w:sz w:val="28"/>
          <w:szCs w:val="28"/>
        </w:rPr>
        <w:noBreakHyphen/>
        <w:t xml:space="preserve"> практическая работа в сочетании с письменной (компьютеризованной) частью;</w:t>
      </w:r>
    </w:p>
    <w:p w:rsidR="00CB5976" w:rsidRPr="00CB5976" w:rsidRDefault="00CB5976" w:rsidP="00CB5976">
      <w:pPr>
        <w:pStyle w:val="a5"/>
        <w:widowControl w:val="0"/>
        <w:numPr>
          <w:ilvl w:val="0"/>
          <w:numId w:val="5"/>
        </w:numPr>
        <w:spacing w:line="240" w:lineRule="auto"/>
        <w:ind w:left="0" w:firstLine="709"/>
        <w:rPr>
          <w:rFonts w:eastAsia="SchoolBookSanPin" w:cs="Times New Roman"/>
          <w:sz w:val="28"/>
          <w:szCs w:val="28"/>
        </w:rPr>
      </w:pPr>
      <w:r w:rsidRPr="00CB5976">
        <w:rPr>
          <w:rFonts w:eastAsia="SchoolBookSanPin" w:cs="Times New Roman"/>
          <w:sz w:val="28"/>
          <w:szCs w:val="28"/>
        </w:rPr>
        <w:t xml:space="preserve">для проверки </w:t>
      </w:r>
      <w:proofErr w:type="spellStart"/>
      <w:r w:rsidRPr="00CB5976">
        <w:rPr>
          <w:rFonts w:eastAsia="SchoolBookSanPin" w:cs="Times New Roman"/>
          <w:sz w:val="28"/>
          <w:szCs w:val="28"/>
        </w:rPr>
        <w:t>сформированности</w:t>
      </w:r>
      <w:proofErr w:type="spellEnd"/>
      <w:r w:rsidRPr="00CB5976">
        <w:rPr>
          <w:rFonts w:eastAsia="SchoolBookSanPin" w:cs="Times New Roman"/>
          <w:sz w:val="28"/>
          <w:szCs w:val="28"/>
        </w:rPr>
        <w:t xml:space="preserve"> регулятивных, коммуникативных и познавательных универсальных учебных действий </w:t>
      </w:r>
      <w:r w:rsidRPr="00CB5976">
        <w:rPr>
          <w:rFonts w:eastAsia="SchoolBookSanPin" w:cs="Times New Roman"/>
          <w:sz w:val="28"/>
          <w:szCs w:val="28"/>
        </w:rPr>
        <w:noBreakHyphen/>
        <w:t xml:space="preserve"> экспертная оценка процесса и результатов выполнения групповых и (или) индивидуальных учебных исследований и проектов.</w:t>
      </w:r>
    </w:p>
    <w:p w:rsidR="00CB5976" w:rsidRPr="00CB5976" w:rsidRDefault="00CB5976" w:rsidP="00CB5976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CB5976">
        <w:rPr>
          <w:rFonts w:ascii="Times New Roman" w:eastAsia="SchoolBookSanPin" w:hAnsi="Times New Roman" w:cs="Times New Roman"/>
          <w:sz w:val="28"/>
          <w:szCs w:val="28"/>
        </w:rPr>
        <w:t>Каждый из перечисленных видов диагностики проводится с периодичностью не менее чем один раз в два года.</w:t>
      </w:r>
    </w:p>
    <w:p w:rsidR="00CB5976" w:rsidRPr="00CB5976" w:rsidRDefault="00CB5976" w:rsidP="00CB5976">
      <w:pPr>
        <w:spacing w:line="240" w:lineRule="auto"/>
        <w:ind w:firstLine="709"/>
        <w:rPr>
          <w:rFonts w:ascii="Times New Roman" w:eastAsia="SchoolBookSanPin" w:hAnsi="Times New Roman" w:cs="Times New Roman"/>
          <w:b/>
          <w:bCs/>
          <w:sz w:val="28"/>
          <w:szCs w:val="28"/>
        </w:rPr>
      </w:pPr>
    </w:p>
    <w:p w:rsidR="00CB5976" w:rsidRPr="00CB5976" w:rsidRDefault="00CB5976" w:rsidP="00CB5976">
      <w:pPr>
        <w:tabs>
          <w:tab w:val="left" w:pos="4500"/>
        </w:tabs>
        <w:spacing w:line="240" w:lineRule="auto"/>
        <w:ind w:firstLine="709"/>
        <w:jc w:val="center"/>
        <w:rPr>
          <w:rFonts w:ascii="Times New Roman" w:eastAsia="SchoolBookSanPin" w:hAnsi="Times New Roman" w:cs="Times New Roman"/>
          <w:b/>
          <w:bCs/>
          <w:sz w:val="28"/>
          <w:szCs w:val="28"/>
        </w:rPr>
      </w:pPr>
      <w:r w:rsidRPr="00CB5976">
        <w:rPr>
          <w:rFonts w:ascii="Times New Roman" w:eastAsia="SchoolBookSanPin" w:hAnsi="Times New Roman" w:cs="Times New Roman"/>
          <w:b/>
          <w:bCs/>
          <w:sz w:val="28"/>
          <w:szCs w:val="28"/>
        </w:rPr>
        <w:t xml:space="preserve">Описание организации и содержания оценки проектной деятельности </w:t>
      </w:r>
      <w:proofErr w:type="gramStart"/>
      <w:r w:rsidRPr="00CB5976">
        <w:rPr>
          <w:rFonts w:ascii="Times New Roman" w:eastAsia="SchoolBookSanPin" w:hAnsi="Times New Roman" w:cs="Times New Roman"/>
          <w:b/>
          <w:bCs/>
          <w:sz w:val="28"/>
          <w:szCs w:val="28"/>
        </w:rPr>
        <w:t>обучающихся</w:t>
      </w:r>
      <w:proofErr w:type="gramEnd"/>
    </w:p>
    <w:p w:rsidR="00CB5976" w:rsidRPr="00CB5976" w:rsidRDefault="00CB5976" w:rsidP="00CB5976">
      <w:pPr>
        <w:tabs>
          <w:tab w:val="left" w:pos="4500"/>
        </w:tabs>
        <w:spacing w:line="240" w:lineRule="auto"/>
        <w:ind w:firstLine="709"/>
        <w:jc w:val="center"/>
        <w:rPr>
          <w:rFonts w:ascii="Times New Roman" w:eastAsia="SchoolBookSanPin" w:hAnsi="Times New Roman" w:cs="Times New Roman"/>
          <w:b/>
          <w:bCs/>
          <w:color w:val="FF0000"/>
          <w:sz w:val="28"/>
          <w:szCs w:val="28"/>
        </w:rPr>
      </w:pPr>
    </w:p>
    <w:p w:rsidR="00CB5976" w:rsidRPr="00CB5976" w:rsidRDefault="00CB5976" w:rsidP="00CB5976">
      <w:pPr>
        <w:spacing w:line="24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  <w:r w:rsidRPr="00CB5976">
        <w:rPr>
          <w:rFonts w:ascii="Times New Roman" w:hAnsi="Times New Roman" w:cs="Times New Roman"/>
          <w:iCs/>
          <w:sz w:val="28"/>
          <w:szCs w:val="28"/>
        </w:rPr>
        <w:t>Требования к организации проектной деятельности, к содер</w:t>
      </w:r>
      <w:r w:rsidRPr="00CB5976">
        <w:rPr>
          <w:rFonts w:ascii="Times New Roman" w:hAnsi="Times New Roman" w:cs="Times New Roman"/>
          <w:iCs/>
          <w:sz w:val="28"/>
          <w:szCs w:val="28"/>
        </w:rPr>
        <w:softHyphen/>
        <w:t>жанию и направленности проекта, а также критерии оценки проектной работы прописаны в локальном нормативном акте школы, регламентирующем вопросы проектной деятельности</w:t>
      </w:r>
      <w:r w:rsidRPr="00CB5976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CB597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CB5976" w:rsidRPr="00CB5976" w:rsidRDefault="00CB5976" w:rsidP="00CB5976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proofErr w:type="gramStart"/>
      <w:r w:rsidRPr="00CB5976">
        <w:rPr>
          <w:rFonts w:ascii="Times New Roman" w:eastAsia="SchoolBookSanPin" w:hAnsi="Times New Roman" w:cs="Times New Roman"/>
          <w:b/>
          <w:bCs/>
          <w:sz w:val="28"/>
          <w:szCs w:val="28"/>
        </w:rPr>
        <w:t>Групповые и (или) индивидуальные учебные исследования и проекты</w:t>
      </w:r>
      <w:r w:rsidRPr="00CB5976">
        <w:rPr>
          <w:rFonts w:ascii="Times New Roman" w:eastAsia="SchoolBookSanPin" w:hAnsi="Times New Roman" w:cs="Times New Roman"/>
          <w:sz w:val="28"/>
          <w:szCs w:val="28"/>
        </w:rPr>
        <w:t xml:space="preserve"> (далее – проект) выполняются обучающимся в рамках одного из учебных предметов или на </w:t>
      </w:r>
      <w:proofErr w:type="spellStart"/>
      <w:r w:rsidRPr="00CB5976">
        <w:rPr>
          <w:rFonts w:ascii="Times New Roman" w:eastAsia="SchoolBookSanPin" w:hAnsi="Times New Roman" w:cs="Times New Roman"/>
          <w:sz w:val="28"/>
          <w:szCs w:val="28"/>
        </w:rPr>
        <w:t>межпредметной</w:t>
      </w:r>
      <w:proofErr w:type="spellEnd"/>
      <w:r w:rsidRPr="00CB5976">
        <w:rPr>
          <w:rFonts w:ascii="Times New Roman" w:eastAsia="SchoolBookSanPin" w:hAnsi="Times New Roman" w:cs="Times New Roman"/>
          <w:sz w:val="28"/>
          <w:szCs w:val="28"/>
        </w:rPr>
        <w:t xml:space="preserve">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</w:t>
      </w:r>
      <w:r w:rsidRPr="00CB5976">
        <w:rPr>
          <w:rFonts w:ascii="Times New Roman" w:eastAsia="SchoolBookSanPin" w:hAnsi="Times New Roman" w:cs="Times New Roman"/>
          <w:sz w:val="28"/>
          <w:szCs w:val="28"/>
        </w:rPr>
        <w:br/>
        <w:t xml:space="preserve">и результативную деятельность (учебно-познавательную, конструкторскую, социальную, художественно-творческую и другие). </w:t>
      </w:r>
      <w:proofErr w:type="gramEnd"/>
    </w:p>
    <w:p w:rsidR="00CB5976" w:rsidRPr="00CB5976" w:rsidRDefault="00CB5976" w:rsidP="00CB5976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CB5976">
        <w:rPr>
          <w:rFonts w:ascii="Times New Roman" w:eastAsia="SchoolBookSanPin" w:hAnsi="Times New Roman" w:cs="Times New Roman"/>
          <w:sz w:val="28"/>
          <w:szCs w:val="28"/>
        </w:rPr>
        <w:t xml:space="preserve">Выбор темы проекта осуществляется </w:t>
      </w:r>
      <w:proofErr w:type="gramStart"/>
      <w:r w:rsidRPr="00CB5976">
        <w:rPr>
          <w:rFonts w:ascii="Times New Roman" w:eastAsia="SchoolBookSanPin" w:hAnsi="Times New Roman" w:cs="Times New Roman"/>
          <w:sz w:val="28"/>
          <w:szCs w:val="28"/>
        </w:rPr>
        <w:t>обучающимися</w:t>
      </w:r>
      <w:proofErr w:type="gramEnd"/>
      <w:r w:rsidRPr="00CB5976">
        <w:rPr>
          <w:rFonts w:ascii="Times New Roman" w:eastAsia="SchoolBookSanPin" w:hAnsi="Times New Roman" w:cs="Times New Roman"/>
          <w:sz w:val="28"/>
          <w:szCs w:val="28"/>
        </w:rPr>
        <w:t>.</w:t>
      </w:r>
    </w:p>
    <w:p w:rsidR="00CB5976" w:rsidRPr="00CB5976" w:rsidRDefault="00CB5976" w:rsidP="00CB5976">
      <w:pPr>
        <w:spacing w:line="24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CB5976">
        <w:rPr>
          <w:rFonts w:ascii="Times New Roman" w:eastAsia="SchoolBookSanPin" w:hAnsi="Times New Roman" w:cs="Times New Roman"/>
          <w:sz w:val="28"/>
          <w:szCs w:val="28"/>
        </w:rPr>
        <w:t>Результатом проекта является одна из следующих работ:</w:t>
      </w:r>
    </w:p>
    <w:p w:rsidR="00CB5976" w:rsidRPr="00CB5976" w:rsidRDefault="00CB5976" w:rsidP="00CB5976">
      <w:pPr>
        <w:pStyle w:val="a5"/>
        <w:widowControl w:val="0"/>
        <w:numPr>
          <w:ilvl w:val="0"/>
          <w:numId w:val="6"/>
        </w:numPr>
        <w:spacing w:line="240" w:lineRule="auto"/>
        <w:ind w:left="0" w:firstLine="709"/>
        <w:rPr>
          <w:rFonts w:eastAsia="SchoolBookSanPin" w:cs="Times New Roman"/>
          <w:sz w:val="28"/>
          <w:szCs w:val="28"/>
        </w:rPr>
      </w:pPr>
      <w:r w:rsidRPr="00CB5976">
        <w:rPr>
          <w:rFonts w:eastAsia="SchoolBookSanPin" w:cs="Times New Roman"/>
          <w:sz w:val="28"/>
          <w:szCs w:val="28"/>
        </w:rPr>
        <w:t>письменная работа (эссе, реферат, аналитические материалы, обзорные материалы, отчеты о проведенных исследованиях, стендовый доклад и другие);</w:t>
      </w:r>
    </w:p>
    <w:p w:rsidR="00CB5976" w:rsidRPr="00CB5976" w:rsidRDefault="00CB5976" w:rsidP="00CB5976">
      <w:pPr>
        <w:pStyle w:val="a5"/>
        <w:widowControl w:val="0"/>
        <w:numPr>
          <w:ilvl w:val="0"/>
          <w:numId w:val="6"/>
        </w:numPr>
        <w:spacing w:line="240" w:lineRule="auto"/>
        <w:ind w:left="0" w:firstLine="709"/>
        <w:rPr>
          <w:rFonts w:eastAsia="SchoolBookSanPin" w:cs="Times New Roman"/>
          <w:sz w:val="28"/>
          <w:szCs w:val="28"/>
        </w:rPr>
      </w:pPr>
      <w:r w:rsidRPr="00CB5976">
        <w:rPr>
          <w:rFonts w:eastAsia="SchoolBookSanPin" w:cs="Times New Roman"/>
          <w:sz w:val="28"/>
          <w:szCs w:val="28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:rsidR="00CB5976" w:rsidRPr="00CB5976" w:rsidRDefault="00CB5976" w:rsidP="00CB5976">
      <w:pPr>
        <w:pStyle w:val="a5"/>
        <w:widowControl w:val="0"/>
        <w:numPr>
          <w:ilvl w:val="0"/>
          <w:numId w:val="6"/>
        </w:numPr>
        <w:spacing w:line="240" w:lineRule="auto"/>
        <w:ind w:left="0" w:firstLine="709"/>
        <w:rPr>
          <w:rFonts w:eastAsia="SchoolBookSanPin" w:cs="Times New Roman"/>
          <w:sz w:val="28"/>
          <w:szCs w:val="28"/>
        </w:rPr>
      </w:pPr>
      <w:r w:rsidRPr="00CB5976">
        <w:rPr>
          <w:rFonts w:eastAsia="SchoolBookSanPin" w:cs="Times New Roman"/>
          <w:sz w:val="28"/>
          <w:szCs w:val="28"/>
        </w:rPr>
        <w:t>материальный объект, макет, иное конструкторское изделие;</w:t>
      </w:r>
    </w:p>
    <w:p w:rsidR="00CB5976" w:rsidRPr="00CB5976" w:rsidRDefault="00CB5976" w:rsidP="00CB5976">
      <w:pPr>
        <w:pStyle w:val="a5"/>
        <w:widowControl w:val="0"/>
        <w:numPr>
          <w:ilvl w:val="0"/>
          <w:numId w:val="6"/>
        </w:numPr>
        <w:spacing w:line="240" w:lineRule="auto"/>
        <w:ind w:left="0" w:firstLine="709"/>
        <w:rPr>
          <w:rFonts w:eastAsia="SchoolBookSanPin" w:cs="Times New Roman"/>
          <w:sz w:val="28"/>
          <w:szCs w:val="28"/>
        </w:rPr>
      </w:pPr>
      <w:r w:rsidRPr="00CB5976">
        <w:rPr>
          <w:rFonts w:eastAsia="SchoolBookSanPin" w:cs="Times New Roman"/>
          <w:sz w:val="28"/>
          <w:szCs w:val="28"/>
        </w:rPr>
        <w:t>отчетные материалы по социальному проекту.</w:t>
      </w:r>
    </w:p>
    <w:p w:rsidR="00CB5976" w:rsidRPr="00CB5976" w:rsidRDefault="00CB5976" w:rsidP="00CB5976">
      <w:pPr>
        <w:ind w:firstLine="709"/>
        <w:rPr>
          <w:rFonts w:ascii="Times New Roman" w:eastAsia="SchoolBookSanPin" w:hAnsi="Times New Roman" w:cs="Times New Roman"/>
          <w:b/>
          <w:bCs/>
          <w:sz w:val="28"/>
          <w:szCs w:val="28"/>
        </w:rPr>
      </w:pPr>
    </w:p>
    <w:p w:rsidR="00CB5976" w:rsidRPr="00CB5976" w:rsidRDefault="00CB5976" w:rsidP="00CB5976">
      <w:pPr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CB5976">
        <w:rPr>
          <w:rFonts w:ascii="Times New Roman" w:eastAsia="SchoolBookSanPin" w:hAnsi="Times New Roman" w:cs="Times New Roman"/>
          <w:b/>
          <w:bCs/>
          <w:sz w:val="28"/>
          <w:szCs w:val="28"/>
        </w:rPr>
        <w:lastRenderedPageBreak/>
        <w:t>Проект оценивается по следующим критериям</w:t>
      </w:r>
      <w:r w:rsidRPr="00CB5976">
        <w:rPr>
          <w:rFonts w:ascii="Times New Roman" w:eastAsia="SchoolBookSanPin" w:hAnsi="Times New Roman" w:cs="Times New Roman"/>
          <w:sz w:val="28"/>
          <w:szCs w:val="28"/>
        </w:rPr>
        <w:t>:</w:t>
      </w:r>
    </w:p>
    <w:p w:rsidR="00CB5976" w:rsidRPr="00CB5976" w:rsidRDefault="00CB5976" w:rsidP="00CB5976">
      <w:pPr>
        <w:pStyle w:val="a5"/>
        <w:widowControl w:val="0"/>
        <w:numPr>
          <w:ilvl w:val="0"/>
          <w:numId w:val="7"/>
        </w:numPr>
        <w:spacing w:line="240" w:lineRule="auto"/>
        <w:ind w:left="0" w:firstLine="709"/>
        <w:rPr>
          <w:rFonts w:eastAsia="SchoolBookSanPin" w:cs="Times New Roman"/>
          <w:sz w:val="28"/>
          <w:szCs w:val="28"/>
        </w:rPr>
      </w:pPr>
      <w:proofErr w:type="spellStart"/>
      <w:r w:rsidRPr="00CB5976">
        <w:rPr>
          <w:rFonts w:eastAsia="SchoolBookSanPin" w:cs="Times New Roman"/>
          <w:sz w:val="28"/>
          <w:szCs w:val="28"/>
        </w:rPr>
        <w:t>сформированность</w:t>
      </w:r>
      <w:proofErr w:type="spellEnd"/>
      <w:r w:rsidRPr="00CB5976">
        <w:rPr>
          <w:rFonts w:eastAsia="SchoolBookSanPin" w:cs="Times New Roman"/>
          <w:sz w:val="28"/>
          <w:szCs w:val="28"/>
        </w:rPr>
        <w:t xml:space="preserve"> познавательных универсальных учебных действий: способность к самостоятельному приобретению знаний и решению проблем, проявляющаяся в умении </w:t>
      </w:r>
      <w:proofErr w:type="gramStart"/>
      <w:r w:rsidRPr="00CB5976">
        <w:rPr>
          <w:rFonts w:eastAsia="SchoolBookSanPin" w:cs="Times New Roman"/>
          <w:sz w:val="28"/>
          <w:szCs w:val="28"/>
        </w:rPr>
        <w:t>поставить проблему</w:t>
      </w:r>
      <w:proofErr w:type="gramEnd"/>
      <w:r w:rsidRPr="00CB5976">
        <w:rPr>
          <w:rFonts w:eastAsia="SchoolBookSanPin" w:cs="Times New Roman"/>
          <w:sz w:val="28"/>
          <w:szCs w:val="28"/>
        </w:rPr>
        <w:t xml:space="preserve"> и выбрать адекватные способы </w:t>
      </w:r>
      <w:r w:rsidRPr="00CB5976">
        <w:rPr>
          <w:rFonts w:eastAsia="SchoolBookSanPin" w:cs="Times New Roman"/>
          <w:sz w:val="28"/>
          <w:szCs w:val="28"/>
        </w:rPr>
        <w:br/>
        <w:t xml:space="preserve">ее решения, включая поиск и обработку информации, формулировку выводов </w:t>
      </w:r>
      <w:r w:rsidRPr="00CB5976">
        <w:rPr>
          <w:rFonts w:eastAsia="SchoolBookSanPin" w:cs="Times New Roman"/>
          <w:sz w:val="28"/>
          <w:szCs w:val="28"/>
        </w:rPr>
        <w:br/>
        <w:t>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:rsidR="00CB5976" w:rsidRPr="00CB5976" w:rsidRDefault="00CB5976" w:rsidP="00CB5976">
      <w:pPr>
        <w:pStyle w:val="a5"/>
        <w:widowControl w:val="0"/>
        <w:numPr>
          <w:ilvl w:val="0"/>
          <w:numId w:val="7"/>
        </w:numPr>
        <w:spacing w:line="240" w:lineRule="auto"/>
        <w:ind w:left="0" w:firstLine="709"/>
        <w:rPr>
          <w:rFonts w:eastAsia="SchoolBookSanPin" w:cs="Times New Roman"/>
          <w:sz w:val="28"/>
          <w:szCs w:val="28"/>
        </w:rPr>
      </w:pPr>
      <w:proofErr w:type="spellStart"/>
      <w:r w:rsidRPr="00CB5976">
        <w:rPr>
          <w:rFonts w:eastAsia="SchoolBookSanPin" w:cs="Times New Roman"/>
          <w:sz w:val="28"/>
          <w:szCs w:val="28"/>
        </w:rPr>
        <w:t>сформированность</w:t>
      </w:r>
      <w:proofErr w:type="spellEnd"/>
      <w:r w:rsidRPr="00CB5976">
        <w:rPr>
          <w:rFonts w:eastAsia="SchoolBookSanPin" w:cs="Times New Roman"/>
          <w:sz w:val="28"/>
          <w:szCs w:val="28"/>
        </w:rPr>
        <w:t xml:space="preserve">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:rsidR="00CB5976" w:rsidRPr="00CB5976" w:rsidRDefault="00CB5976" w:rsidP="00CB5976">
      <w:pPr>
        <w:pStyle w:val="a5"/>
        <w:widowControl w:val="0"/>
        <w:numPr>
          <w:ilvl w:val="0"/>
          <w:numId w:val="7"/>
        </w:numPr>
        <w:spacing w:line="240" w:lineRule="auto"/>
        <w:ind w:left="0" w:firstLine="709"/>
        <w:rPr>
          <w:rFonts w:eastAsia="SchoolBookSanPin" w:cs="Times New Roman"/>
          <w:sz w:val="28"/>
          <w:szCs w:val="28"/>
        </w:rPr>
      </w:pPr>
      <w:proofErr w:type="spellStart"/>
      <w:r w:rsidRPr="00CB5976">
        <w:rPr>
          <w:rFonts w:eastAsia="SchoolBookSanPin" w:cs="Times New Roman"/>
          <w:sz w:val="28"/>
          <w:szCs w:val="28"/>
        </w:rPr>
        <w:t>сформированность</w:t>
      </w:r>
      <w:proofErr w:type="spellEnd"/>
      <w:r w:rsidRPr="00CB5976">
        <w:rPr>
          <w:rFonts w:eastAsia="SchoolBookSanPin" w:cs="Times New Roman"/>
          <w:sz w:val="28"/>
          <w:szCs w:val="28"/>
        </w:rPr>
        <w:t xml:space="preserve"> регулятивных универсальных учебных действий: умение самостоятельно планировать и управлять своей познавательной деятельностью </w:t>
      </w:r>
      <w:r w:rsidRPr="00CB5976">
        <w:rPr>
          <w:rFonts w:eastAsia="SchoolBookSanPin" w:cs="Times New Roman"/>
          <w:sz w:val="28"/>
          <w:szCs w:val="28"/>
        </w:rPr>
        <w:br/>
        <w:t>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:rsidR="00CB5976" w:rsidRPr="00CB5976" w:rsidRDefault="00CB5976" w:rsidP="00CB5976">
      <w:pPr>
        <w:pStyle w:val="a5"/>
        <w:widowControl w:val="0"/>
        <w:numPr>
          <w:ilvl w:val="0"/>
          <w:numId w:val="7"/>
        </w:numPr>
        <w:spacing w:line="240" w:lineRule="auto"/>
        <w:ind w:left="0" w:firstLine="709"/>
        <w:rPr>
          <w:rFonts w:eastAsia="SchoolBookSanPin" w:cs="Times New Roman"/>
          <w:sz w:val="28"/>
          <w:szCs w:val="28"/>
        </w:rPr>
      </w:pPr>
      <w:proofErr w:type="spellStart"/>
      <w:r w:rsidRPr="00CB5976">
        <w:rPr>
          <w:rFonts w:eastAsia="SchoolBookSanPin" w:cs="Times New Roman"/>
          <w:sz w:val="28"/>
          <w:szCs w:val="28"/>
        </w:rPr>
        <w:t>сформированность</w:t>
      </w:r>
      <w:proofErr w:type="spellEnd"/>
      <w:r w:rsidRPr="00CB5976">
        <w:rPr>
          <w:rFonts w:eastAsia="SchoolBookSanPin" w:cs="Times New Roman"/>
          <w:sz w:val="28"/>
          <w:szCs w:val="28"/>
        </w:rPr>
        <w:t xml:space="preserve"> коммуникативных универсальных учебных действий: умение ясно изложить и оформить выполненную работу, представить её результаты, </w:t>
      </w:r>
      <w:proofErr w:type="spellStart"/>
      <w:r w:rsidRPr="00CB5976">
        <w:rPr>
          <w:rFonts w:eastAsia="SchoolBookSanPin" w:cs="Times New Roman"/>
          <w:sz w:val="28"/>
          <w:szCs w:val="28"/>
        </w:rPr>
        <w:t>аргументированно</w:t>
      </w:r>
      <w:proofErr w:type="spellEnd"/>
      <w:r w:rsidRPr="00CB5976">
        <w:rPr>
          <w:rFonts w:eastAsia="SchoolBookSanPin" w:cs="Times New Roman"/>
          <w:sz w:val="28"/>
          <w:szCs w:val="28"/>
        </w:rPr>
        <w:t xml:space="preserve"> ответить на вопросы.</w:t>
      </w:r>
    </w:p>
    <w:p w:rsidR="00CB5976" w:rsidRPr="00CB5976" w:rsidRDefault="00CB5976" w:rsidP="00CB5976">
      <w:pPr>
        <w:rPr>
          <w:rFonts w:ascii="Times New Roman" w:eastAsia="SchoolBookSanPin" w:hAnsi="Times New Roman" w:cs="Times New Roman"/>
          <w:color w:val="F79646" w:themeColor="accent6"/>
          <w:sz w:val="28"/>
          <w:szCs w:val="28"/>
        </w:rPr>
      </w:pPr>
    </w:p>
    <w:p w:rsidR="00CB5976" w:rsidRPr="00CB5976" w:rsidRDefault="00CB5976" w:rsidP="00CB5976">
      <w:pPr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CB5976">
        <w:rPr>
          <w:rFonts w:ascii="Times New Roman" w:eastAsia="SchoolBookSanPin" w:hAnsi="Times New Roman" w:cs="Times New Roman"/>
          <w:sz w:val="28"/>
          <w:szCs w:val="28"/>
        </w:rPr>
        <w:t xml:space="preserve">На основании мониторингов, указанных в разделе «Процедуры оценки </w:t>
      </w:r>
      <w:proofErr w:type="spellStart"/>
      <w:r w:rsidRPr="00CB5976">
        <w:rPr>
          <w:rFonts w:ascii="Times New Roman" w:eastAsia="SchoolBookSanPin" w:hAnsi="Times New Roman" w:cs="Times New Roman"/>
          <w:sz w:val="28"/>
          <w:szCs w:val="28"/>
        </w:rPr>
        <w:t>метапредметных</w:t>
      </w:r>
      <w:proofErr w:type="spellEnd"/>
      <w:r w:rsidRPr="00CB5976">
        <w:rPr>
          <w:rFonts w:ascii="Times New Roman" w:eastAsia="SchoolBookSanPin" w:hAnsi="Times New Roman" w:cs="Times New Roman"/>
          <w:sz w:val="28"/>
          <w:szCs w:val="28"/>
        </w:rPr>
        <w:t xml:space="preserve"> результатов», и собственных наблюдений классным руководителем и/или ответственным лицом, проводящим мониторинг, заполняется лист </w:t>
      </w:r>
      <w:proofErr w:type="spellStart"/>
      <w:r w:rsidRPr="00CB5976">
        <w:rPr>
          <w:rFonts w:ascii="Times New Roman" w:eastAsia="SchoolBookSanPin" w:hAnsi="Times New Roman" w:cs="Times New Roman"/>
          <w:sz w:val="28"/>
          <w:szCs w:val="28"/>
        </w:rPr>
        <w:t>сформированности</w:t>
      </w:r>
      <w:proofErr w:type="spellEnd"/>
      <w:r w:rsidRPr="00CB5976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proofErr w:type="spellStart"/>
      <w:r w:rsidRPr="00CB5976">
        <w:rPr>
          <w:rFonts w:ascii="Times New Roman" w:eastAsia="SchoolBookSanPin" w:hAnsi="Times New Roman" w:cs="Times New Roman"/>
          <w:sz w:val="28"/>
          <w:szCs w:val="28"/>
        </w:rPr>
        <w:t>метапредметных</w:t>
      </w:r>
      <w:proofErr w:type="spellEnd"/>
      <w:r w:rsidRPr="00CB5976">
        <w:rPr>
          <w:rFonts w:ascii="Times New Roman" w:eastAsia="SchoolBookSanPin" w:hAnsi="Times New Roman" w:cs="Times New Roman"/>
          <w:sz w:val="28"/>
          <w:szCs w:val="28"/>
        </w:rPr>
        <w:t xml:space="preserve"> результатов (форма является Приложением </w:t>
      </w:r>
      <w:proofErr w:type="gramStart"/>
      <w:r w:rsidRPr="00CB5976">
        <w:rPr>
          <w:rFonts w:ascii="Times New Roman" w:eastAsia="SchoolBookSanPin" w:hAnsi="Times New Roman" w:cs="Times New Roman"/>
          <w:sz w:val="28"/>
          <w:szCs w:val="28"/>
        </w:rPr>
        <w:t>к</w:t>
      </w:r>
      <w:proofErr w:type="gramEnd"/>
      <w:r w:rsidRPr="00CB5976">
        <w:rPr>
          <w:rFonts w:ascii="Times New Roman" w:eastAsia="SchoolBookSanPin" w:hAnsi="Times New Roman" w:cs="Times New Roman"/>
          <w:sz w:val="28"/>
          <w:szCs w:val="28"/>
        </w:rPr>
        <w:t xml:space="preserve"> настоящей ООП): анализ овладения теми или иными универсальными учебными действиями. </w:t>
      </w:r>
    </w:p>
    <w:p w:rsidR="00CB5976" w:rsidRPr="00CB5976" w:rsidRDefault="00CB5976" w:rsidP="00CB5976">
      <w:pPr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CB5976">
        <w:rPr>
          <w:rFonts w:ascii="Times New Roman" w:eastAsia="SchoolBookSanPin" w:hAnsi="Times New Roman" w:cs="Times New Roman"/>
          <w:sz w:val="28"/>
          <w:szCs w:val="28"/>
        </w:rPr>
        <w:t>2 балла – умение сформировано полностью,</w:t>
      </w:r>
    </w:p>
    <w:p w:rsidR="00CB5976" w:rsidRPr="00CB5976" w:rsidRDefault="00CB5976" w:rsidP="00CB5976">
      <w:pPr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CB5976">
        <w:rPr>
          <w:rFonts w:ascii="Times New Roman" w:eastAsia="SchoolBookSanPin" w:hAnsi="Times New Roman" w:cs="Times New Roman"/>
          <w:sz w:val="28"/>
          <w:szCs w:val="28"/>
        </w:rPr>
        <w:t xml:space="preserve">1 балл – умение сформировано частично, </w:t>
      </w:r>
    </w:p>
    <w:p w:rsidR="00CB5976" w:rsidRPr="00CB5976" w:rsidRDefault="00CB5976" w:rsidP="00CB5976">
      <w:pPr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CB5976">
        <w:rPr>
          <w:rFonts w:ascii="Times New Roman" w:eastAsia="SchoolBookSanPin" w:hAnsi="Times New Roman" w:cs="Times New Roman"/>
          <w:sz w:val="28"/>
          <w:szCs w:val="28"/>
        </w:rPr>
        <w:t xml:space="preserve">0 – умение не сформировано. </w:t>
      </w:r>
    </w:p>
    <w:p w:rsidR="00CB5976" w:rsidRPr="00CB5976" w:rsidRDefault="00CB5976" w:rsidP="00CB5976">
      <w:pPr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CB5976">
        <w:rPr>
          <w:rFonts w:ascii="Times New Roman" w:eastAsia="SchoolBookSanPin" w:hAnsi="Times New Roman" w:cs="Times New Roman"/>
          <w:sz w:val="28"/>
          <w:szCs w:val="28"/>
        </w:rPr>
        <w:t>При преобладании оценок «2 балла» – 70-100% делается вывод: «</w:t>
      </w:r>
      <w:proofErr w:type="gramStart"/>
      <w:r w:rsidRPr="00CB5976">
        <w:rPr>
          <w:rFonts w:ascii="Times New Roman" w:eastAsia="SchoolBookSanPin" w:hAnsi="Times New Roman" w:cs="Times New Roman"/>
          <w:sz w:val="28"/>
          <w:szCs w:val="28"/>
        </w:rPr>
        <w:t>Обучающийся</w:t>
      </w:r>
      <w:proofErr w:type="gramEnd"/>
      <w:r w:rsidRPr="00CB5976">
        <w:rPr>
          <w:rFonts w:ascii="Times New Roman" w:eastAsia="SchoolBookSanPin" w:hAnsi="Times New Roman" w:cs="Times New Roman"/>
          <w:sz w:val="28"/>
          <w:szCs w:val="28"/>
        </w:rPr>
        <w:t xml:space="preserve"> успешно осваивает </w:t>
      </w:r>
      <w:proofErr w:type="spellStart"/>
      <w:r w:rsidRPr="00CB5976">
        <w:rPr>
          <w:rFonts w:ascii="Times New Roman" w:eastAsia="SchoolBookSanPin" w:hAnsi="Times New Roman" w:cs="Times New Roman"/>
          <w:sz w:val="28"/>
          <w:szCs w:val="28"/>
        </w:rPr>
        <w:t>метапредметные</w:t>
      </w:r>
      <w:proofErr w:type="spellEnd"/>
      <w:r w:rsidRPr="00CB5976">
        <w:rPr>
          <w:rFonts w:ascii="Times New Roman" w:eastAsia="SchoolBookSanPin" w:hAnsi="Times New Roman" w:cs="Times New Roman"/>
          <w:sz w:val="28"/>
          <w:szCs w:val="28"/>
        </w:rPr>
        <w:t xml:space="preserve"> результаты». </w:t>
      </w:r>
    </w:p>
    <w:p w:rsidR="00CB5976" w:rsidRPr="00CB5976" w:rsidRDefault="00CB5976" w:rsidP="00CB5976">
      <w:pPr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CB5976">
        <w:rPr>
          <w:rFonts w:ascii="Times New Roman" w:eastAsia="SchoolBookSanPin" w:hAnsi="Times New Roman" w:cs="Times New Roman"/>
          <w:sz w:val="28"/>
          <w:szCs w:val="28"/>
        </w:rPr>
        <w:t>При преобладании оценок «1 балл» - 70-100%, при условии 30-0% «2балла» делается вывод: «</w:t>
      </w:r>
      <w:proofErr w:type="gramStart"/>
      <w:r w:rsidRPr="00CB5976">
        <w:rPr>
          <w:rFonts w:ascii="Times New Roman" w:eastAsia="SchoolBookSanPin" w:hAnsi="Times New Roman" w:cs="Times New Roman"/>
          <w:sz w:val="28"/>
          <w:szCs w:val="28"/>
        </w:rPr>
        <w:t>Обучающийся</w:t>
      </w:r>
      <w:proofErr w:type="gramEnd"/>
      <w:r w:rsidRPr="00CB5976">
        <w:rPr>
          <w:rFonts w:ascii="Times New Roman" w:eastAsia="SchoolBookSanPin" w:hAnsi="Times New Roman" w:cs="Times New Roman"/>
          <w:sz w:val="28"/>
          <w:szCs w:val="28"/>
        </w:rPr>
        <w:t xml:space="preserve"> осваивает </w:t>
      </w:r>
      <w:proofErr w:type="spellStart"/>
      <w:r w:rsidRPr="00CB5976">
        <w:rPr>
          <w:rFonts w:ascii="Times New Roman" w:eastAsia="SchoolBookSanPin" w:hAnsi="Times New Roman" w:cs="Times New Roman"/>
          <w:sz w:val="28"/>
          <w:szCs w:val="28"/>
        </w:rPr>
        <w:t>метапредметные</w:t>
      </w:r>
      <w:proofErr w:type="spellEnd"/>
      <w:r w:rsidRPr="00CB5976">
        <w:rPr>
          <w:rFonts w:ascii="Times New Roman" w:eastAsia="SchoolBookSanPin" w:hAnsi="Times New Roman" w:cs="Times New Roman"/>
          <w:sz w:val="28"/>
          <w:szCs w:val="28"/>
        </w:rPr>
        <w:t xml:space="preserve"> результаты».</w:t>
      </w:r>
    </w:p>
    <w:p w:rsidR="00CB5976" w:rsidRPr="00CB5976" w:rsidRDefault="00CB5976" w:rsidP="00CB5976">
      <w:pPr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CB5976">
        <w:rPr>
          <w:rFonts w:ascii="Times New Roman" w:eastAsia="SchoolBookSanPin" w:hAnsi="Times New Roman" w:cs="Times New Roman"/>
          <w:sz w:val="28"/>
          <w:szCs w:val="28"/>
        </w:rPr>
        <w:lastRenderedPageBreak/>
        <w:t>При преобладании оценок «1 балл» - 70-100%, остальные «0 баллов» делается вывод: «</w:t>
      </w:r>
      <w:proofErr w:type="gramStart"/>
      <w:r w:rsidRPr="00CB5976">
        <w:rPr>
          <w:rFonts w:ascii="Times New Roman" w:eastAsia="SchoolBookSanPin" w:hAnsi="Times New Roman" w:cs="Times New Roman"/>
          <w:sz w:val="28"/>
          <w:szCs w:val="28"/>
        </w:rPr>
        <w:t>Обучающемуся</w:t>
      </w:r>
      <w:proofErr w:type="gramEnd"/>
      <w:r w:rsidRPr="00CB5976">
        <w:rPr>
          <w:rFonts w:ascii="Times New Roman" w:eastAsia="SchoolBookSanPin" w:hAnsi="Times New Roman" w:cs="Times New Roman"/>
          <w:sz w:val="28"/>
          <w:szCs w:val="28"/>
        </w:rPr>
        <w:t xml:space="preserve"> необходима помощь в освоении </w:t>
      </w:r>
      <w:proofErr w:type="spellStart"/>
      <w:r w:rsidRPr="00CB5976">
        <w:rPr>
          <w:rFonts w:ascii="Times New Roman" w:eastAsia="SchoolBookSanPin" w:hAnsi="Times New Roman" w:cs="Times New Roman"/>
          <w:sz w:val="28"/>
          <w:szCs w:val="28"/>
        </w:rPr>
        <w:t>метапредметных</w:t>
      </w:r>
      <w:proofErr w:type="spellEnd"/>
      <w:r w:rsidRPr="00CB5976">
        <w:rPr>
          <w:rFonts w:ascii="Times New Roman" w:eastAsia="SchoolBookSanPin" w:hAnsi="Times New Roman" w:cs="Times New Roman"/>
          <w:sz w:val="28"/>
          <w:szCs w:val="28"/>
        </w:rPr>
        <w:t xml:space="preserve"> результатов».</w:t>
      </w:r>
    </w:p>
    <w:p w:rsidR="00CB5976" w:rsidRPr="00CB5976" w:rsidRDefault="00CB5976" w:rsidP="00CB5976">
      <w:pPr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CB5976">
        <w:rPr>
          <w:rFonts w:ascii="Times New Roman" w:eastAsia="SchoolBookSanPin" w:hAnsi="Times New Roman" w:cs="Times New Roman"/>
          <w:sz w:val="28"/>
          <w:szCs w:val="28"/>
        </w:rPr>
        <w:t>При преобладании оценок «0 баллов» - 70-100% делается вывод: «</w:t>
      </w:r>
      <w:proofErr w:type="gramStart"/>
      <w:r w:rsidRPr="00CB5976">
        <w:rPr>
          <w:rFonts w:ascii="Times New Roman" w:eastAsia="SchoolBookSanPin" w:hAnsi="Times New Roman" w:cs="Times New Roman"/>
          <w:sz w:val="28"/>
          <w:szCs w:val="28"/>
        </w:rPr>
        <w:t>Обучающийся</w:t>
      </w:r>
      <w:proofErr w:type="gramEnd"/>
      <w:r w:rsidRPr="00CB5976">
        <w:rPr>
          <w:rFonts w:ascii="Times New Roman" w:eastAsia="SchoolBookSanPin" w:hAnsi="Times New Roman" w:cs="Times New Roman"/>
          <w:sz w:val="28"/>
          <w:szCs w:val="28"/>
        </w:rPr>
        <w:t xml:space="preserve"> не осваивает </w:t>
      </w:r>
      <w:proofErr w:type="spellStart"/>
      <w:r w:rsidRPr="00CB5976">
        <w:rPr>
          <w:rFonts w:ascii="Times New Roman" w:eastAsia="SchoolBookSanPin" w:hAnsi="Times New Roman" w:cs="Times New Roman"/>
          <w:sz w:val="28"/>
          <w:szCs w:val="28"/>
        </w:rPr>
        <w:t>метапредметные</w:t>
      </w:r>
      <w:proofErr w:type="spellEnd"/>
      <w:r w:rsidRPr="00CB5976">
        <w:rPr>
          <w:rFonts w:ascii="Times New Roman" w:eastAsia="SchoolBookSanPin" w:hAnsi="Times New Roman" w:cs="Times New Roman"/>
          <w:sz w:val="28"/>
          <w:szCs w:val="28"/>
        </w:rPr>
        <w:t xml:space="preserve"> результаты, необходима коррекция деятельности».</w:t>
      </w:r>
    </w:p>
    <w:p w:rsidR="00CB5976" w:rsidRPr="00CB5976" w:rsidRDefault="00CB5976" w:rsidP="00CB5976">
      <w:pPr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 w:rsidRPr="00CB5976">
        <w:rPr>
          <w:rFonts w:ascii="Times New Roman" w:eastAsia="SchoolBookSanPin" w:hAnsi="Times New Roman" w:cs="Times New Roman"/>
          <w:sz w:val="28"/>
          <w:szCs w:val="28"/>
        </w:rPr>
        <w:t xml:space="preserve">При использовании измерительных материалов с имеющимися критериями оценивания оценка </w:t>
      </w:r>
      <w:proofErr w:type="spellStart"/>
      <w:r w:rsidRPr="00CB5976">
        <w:rPr>
          <w:rFonts w:ascii="Times New Roman" w:eastAsia="SchoolBookSanPin" w:hAnsi="Times New Roman" w:cs="Times New Roman"/>
          <w:sz w:val="28"/>
          <w:szCs w:val="28"/>
        </w:rPr>
        <w:t>метапредметных</w:t>
      </w:r>
      <w:proofErr w:type="spellEnd"/>
      <w:r w:rsidRPr="00CB5976">
        <w:rPr>
          <w:rFonts w:ascii="Times New Roman" w:eastAsia="SchoolBookSanPin" w:hAnsi="Times New Roman" w:cs="Times New Roman"/>
          <w:sz w:val="28"/>
          <w:szCs w:val="28"/>
        </w:rPr>
        <w:t xml:space="preserve"> результатов проводится на их основе. </w:t>
      </w:r>
    </w:p>
    <w:p w:rsidR="00CB5976" w:rsidRPr="00CB5976" w:rsidRDefault="00CB5976" w:rsidP="00CB5976">
      <w:pPr>
        <w:rPr>
          <w:rFonts w:ascii="Times New Roman" w:eastAsia="SchoolBookSanPin" w:hAnsi="Times New Roman" w:cs="Times New Roman"/>
          <w:color w:val="F79646" w:themeColor="accent6"/>
          <w:sz w:val="28"/>
          <w:szCs w:val="28"/>
        </w:rPr>
      </w:pPr>
    </w:p>
    <w:p w:rsidR="00F97BD4" w:rsidRPr="00CB5976" w:rsidRDefault="00F97BD4">
      <w:pPr>
        <w:rPr>
          <w:rFonts w:ascii="Times New Roman" w:hAnsi="Times New Roman" w:cs="Times New Roman"/>
          <w:sz w:val="28"/>
          <w:szCs w:val="28"/>
        </w:rPr>
      </w:pPr>
    </w:p>
    <w:sectPr w:rsidR="00F97BD4" w:rsidRPr="00CB5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Calibri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DAA"/>
    <w:multiLevelType w:val="hybridMultilevel"/>
    <w:tmpl w:val="53240F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04049D"/>
    <w:multiLevelType w:val="hybridMultilevel"/>
    <w:tmpl w:val="3A80B5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115A97"/>
    <w:multiLevelType w:val="hybridMultilevel"/>
    <w:tmpl w:val="16C035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2E70C2B"/>
    <w:multiLevelType w:val="hybridMultilevel"/>
    <w:tmpl w:val="07A250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39355C4"/>
    <w:multiLevelType w:val="multilevel"/>
    <w:tmpl w:val="09E4EC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5">
    <w:nsid w:val="349C7486"/>
    <w:multiLevelType w:val="hybridMultilevel"/>
    <w:tmpl w:val="68B67AFE"/>
    <w:lvl w:ilvl="0" w:tplc="FE42C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B52369"/>
    <w:multiLevelType w:val="hybridMultilevel"/>
    <w:tmpl w:val="69487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F4141F"/>
    <w:multiLevelType w:val="hybridMultilevel"/>
    <w:tmpl w:val="505E7DFC"/>
    <w:lvl w:ilvl="0" w:tplc="F626A6F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5512650E"/>
    <w:multiLevelType w:val="hybridMultilevel"/>
    <w:tmpl w:val="325667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CBA25D2"/>
    <w:multiLevelType w:val="hybridMultilevel"/>
    <w:tmpl w:val="238C21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D7E76B3"/>
    <w:multiLevelType w:val="hybridMultilevel"/>
    <w:tmpl w:val="1CBEF6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1"/>
  </w:num>
  <w:num w:numId="5">
    <w:abstractNumId w:val="9"/>
  </w:num>
  <w:num w:numId="6">
    <w:abstractNumId w:val="0"/>
  </w:num>
  <w:num w:numId="7">
    <w:abstractNumId w:val="2"/>
  </w:num>
  <w:num w:numId="8">
    <w:abstractNumId w:val="3"/>
  </w:num>
  <w:num w:numId="9">
    <w:abstractNumId w:val="8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5976"/>
    <w:rsid w:val="00CB5976"/>
    <w:rsid w:val="00F9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5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B5976"/>
    <w:rPr>
      <w:color w:val="0000FF" w:themeColor="hyperlink"/>
      <w:u w:val="single"/>
    </w:rPr>
  </w:style>
  <w:style w:type="paragraph" w:styleId="a5">
    <w:name w:val="List Paragraph"/>
    <w:basedOn w:val="a"/>
    <w:link w:val="a6"/>
    <w:qFormat/>
    <w:rsid w:val="00CB5976"/>
    <w:pPr>
      <w:spacing w:after="0" w:line="240" w:lineRule="exact"/>
      <w:ind w:left="720" w:firstLine="227"/>
      <w:contextualSpacing/>
      <w:jc w:val="both"/>
    </w:pPr>
    <w:rPr>
      <w:rFonts w:ascii="Times New Roman" w:hAnsi="Times New Roman"/>
      <w:sz w:val="20"/>
    </w:rPr>
  </w:style>
  <w:style w:type="character" w:customStyle="1" w:styleId="a6">
    <w:name w:val="Абзац списка Знак"/>
    <w:link w:val="a5"/>
    <w:qFormat/>
    <w:locked/>
    <w:rsid w:val="00CB5976"/>
    <w:rPr>
      <w:rFonts w:ascii="Times New Roman" w:hAnsi="Times New Roman"/>
      <w:sz w:val="20"/>
    </w:rPr>
  </w:style>
  <w:style w:type="paragraph" w:styleId="a7">
    <w:name w:val="No Spacing"/>
    <w:link w:val="a8"/>
    <w:uiPriority w:val="1"/>
    <w:qFormat/>
    <w:rsid w:val="00CB5976"/>
    <w:pPr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Без интервала Знак"/>
    <w:link w:val="a7"/>
    <w:uiPriority w:val="1"/>
    <w:rsid w:val="00CB5976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&#1087;&#1088;&#1080;&#1084;&#1077;&#1088;&#1099;-&#1079;&#1072;&#1076;&#1072;&#1095;-pis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oco.ru/&#1087;&#1088;&#1080;&#1084;&#1077;&#1088;&#1099;-&#1079;&#1072;&#1076;&#1072;&#1095;-pis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i.ru/otkrytyy-bank-zadaniy-dlya-otsenki-yestestvennonauchnoy-gramotnost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g.resh.edu.ru/" TargetMode="External"/><Relationship Id="rId10" Type="http://schemas.openxmlformats.org/officeDocument/2006/relationships/hyperlink" Target="http://skiv.instrao.ru/bank-zadani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oco.ru/&#1087;&#1088;&#1080;&#1084;&#1077;&#1088;&#1099;-&#1079;&#1072;&#1076;&#1072;&#1095;-pi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2470</Words>
  <Characters>14085</Characters>
  <Application>Microsoft Office Word</Application>
  <DocSecurity>0</DocSecurity>
  <Lines>117</Lines>
  <Paragraphs>33</Paragraphs>
  <ScaleCrop>false</ScaleCrop>
  <Company>Reanimator Extreme Edition</Company>
  <LinksUpToDate>false</LinksUpToDate>
  <CharactersWithSpaces>16522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Z</dc:creator>
  <cp:lastModifiedBy>USER Z</cp:lastModifiedBy>
  <cp:revision>2</cp:revision>
  <dcterms:created xsi:type="dcterms:W3CDTF">2024-12-20T08:48:00Z</dcterms:created>
  <dcterms:modified xsi:type="dcterms:W3CDTF">2024-12-20T08:48:00Z</dcterms:modified>
</cp:coreProperties>
</file>